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D16" w:rsidRPr="00FA1C91" w:rsidRDefault="0085735B" w:rsidP="006B4E28">
      <w:pPr>
        <w:pStyle w:val="1"/>
        <w:ind w:left="6663"/>
        <w:jc w:val="both"/>
        <w:rPr>
          <w:b w:val="0"/>
          <w:color w:val="000000" w:themeColor="text1"/>
          <w:szCs w:val="28"/>
          <w:highlight w:val="white"/>
        </w:rPr>
      </w:pPr>
      <w:r w:rsidRPr="006B4E28">
        <w:rPr>
          <w:b w:val="0"/>
          <w:color w:val="000000" w:themeColor="text1"/>
          <w:szCs w:val="28"/>
          <w:highlight w:val="whit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6ED8D6" wp14:editId="0D816C20">
                <wp:simplePos x="0" y="0"/>
                <wp:positionH relativeFrom="column">
                  <wp:posOffset>3105150</wp:posOffset>
                </wp:positionH>
                <wp:positionV relativeFrom="paragraph">
                  <wp:posOffset>-2177414</wp:posOffset>
                </wp:positionV>
                <wp:extent cx="266700" cy="175260"/>
                <wp:effectExtent l="0" t="0" r="0" b="0"/>
                <wp:wrapNone/>
                <wp:docPr id="4" name="_x0000_s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670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82C628" id="_x0000_s1034" o:spid="_x0000_s1026" style="position:absolute;margin-left:244.5pt;margin-top:-171.45pt;width:21pt;height:13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" strokecolor="white"/>
            </w:pict>
          </mc:Fallback>
        </mc:AlternateContent>
      </w:r>
      <w:bookmarkStart w:id="0" w:name="_GoBack"/>
      <w:bookmarkEnd w:id="0"/>
      <w:r w:rsidRPr="00FA1C91">
        <w:rPr>
          <w:b w:val="0"/>
          <w:color w:val="000000" w:themeColor="text1"/>
          <w:szCs w:val="28"/>
          <w:highlight w:val="white"/>
        </w:rPr>
        <w:t>Утвержден</w:t>
      </w:r>
    </w:p>
    <w:p w:rsidR="00867D16" w:rsidRPr="00FA1C91" w:rsidRDefault="0085735B" w:rsidP="008837E3">
      <w:pPr>
        <w:pStyle w:val="1"/>
        <w:ind w:left="6663"/>
        <w:jc w:val="both"/>
        <w:rPr>
          <w:b w:val="0"/>
          <w:color w:val="000000" w:themeColor="text1"/>
          <w:szCs w:val="28"/>
          <w:highlight w:val="white"/>
        </w:rPr>
      </w:pPr>
      <w:r w:rsidRPr="00FA1C91">
        <w:rPr>
          <w:b w:val="0"/>
          <w:color w:val="000000" w:themeColor="text1"/>
          <w:szCs w:val="28"/>
          <w:highlight w:val="white"/>
        </w:rPr>
        <w:t xml:space="preserve">приказом Министерства </w:t>
      </w:r>
    </w:p>
    <w:p w:rsidR="00867D16" w:rsidRPr="00FA1C91" w:rsidRDefault="0085735B" w:rsidP="008837E3">
      <w:pPr>
        <w:pStyle w:val="1"/>
        <w:ind w:left="6663"/>
        <w:jc w:val="both"/>
        <w:rPr>
          <w:b w:val="0"/>
          <w:color w:val="000000" w:themeColor="text1"/>
          <w:szCs w:val="28"/>
          <w:highlight w:val="white"/>
        </w:rPr>
      </w:pPr>
      <w:r w:rsidRPr="00FA1C91">
        <w:rPr>
          <w:b w:val="0"/>
          <w:color w:val="000000" w:themeColor="text1"/>
          <w:szCs w:val="28"/>
          <w:highlight w:val="white"/>
        </w:rPr>
        <w:t xml:space="preserve">образования и науки </w:t>
      </w:r>
    </w:p>
    <w:p w:rsidR="00867D16" w:rsidRPr="00FA1C91" w:rsidRDefault="0085735B" w:rsidP="008837E3">
      <w:pPr>
        <w:pStyle w:val="1"/>
        <w:ind w:left="6663"/>
        <w:jc w:val="both"/>
        <w:rPr>
          <w:b w:val="0"/>
          <w:color w:val="000000" w:themeColor="text1"/>
          <w:szCs w:val="28"/>
          <w:highlight w:val="white"/>
        </w:rPr>
      </w:pPr>
      <w:r w:rsidRPr="00FA1C91">
        <w:rPr>
          <w:b w:val="0"/>
          <w:color w:val="000000" w:themeColor="text1"/>
          <w:szCs w:val="28"/>
          <w:highlight w:val="white"/>
        </w:rPr>
        <w:t xml:space="preserve">Республики Татарстан </w:t>
      </w:r>
    </w:p>
    <w:p w:rsidR="008837E3" w:rsidRDefault="0085735B" w:rsidP="008837E3">
      <w:pPr>
        <w:pStyle w:val="1"/>
        <w:ind w:left="6663"/>
        <w:jc w:val="both"/>
        <w:rPr>
          <w:b w:val="0"/>
          <w:color w:val="000000" w:themeColor="text1"/>
          <w:szCs w:val="28"/>
          <w:highlight w:val="white"/>
        </w:rPr>
      </w:pPr>
      <w:r w:rsidRPr="00FA1C91">
        <w:rPr>
          <w:b w:val="0"/>
          <w:color w:val="000000" w:themeColor="text1"/>
          <w:szCs w:val="28"/>
          <w:highlight w:val="white"/>
        </w:rPr>
        <w:t>от ___________</w:t>
      </w:r>
      <w:r w:rsidR="00DF4FEE" w:rsidRPr="00FA1C91">
        <w:rPr>
          <w:b w:val="0"/>
          <w:color w:val="000000" w:themeColor="text1"/>
          <w:szCs w:val="28"/>
          <w:highlight w:val="white"/>
          <w:lang w:val="tt-RU"/>
        </w:rPr>
        <w:t>____</w:t>
      </w:r>
      <w:r w:rsidRPr="00FA1C91">
        <w:rPr>
          <w:b w:val="0"/>
          <w:color w:val="000000" w:themeColor="text1"/>
          <w:szCs w:val="28"/>
          <w:highlight w:val="white"/>
        </w:rPr>
        <w:t xml:space="preserve"> </w:t>
      </w:r>
    </w:p>
    <w:p w:rsidR="00867D16" w:rsidRPr="00FA1C91" w:rsidRDefault="0085735B" w:rsidP="008837E3">
      <w:pPr>
        <w:pStyle w:val="1"/>
        <w:ind w:left="6663"/>
        <w:jc w:val="both"/>
        <w:rPr>
          <w:b w:val="0"/>
          <w:color w:val="000000" w:themeColor="text1"/>
          <w:szCs w:val="28"/>
          <w:highlight w:val="white"/>
        </w:rPr>
      </w:pPr>
      <w:r w:rsidRPr="00FA1C91">
        <w:rPr>
          <w:b w:val="0"/>
          <w:color w:val="000000" w:themeColor="text1"/>
          <w:szCs w:val="28"/>
          <w:highlight w:val="white"/>
        </w:rPr>
        <w:t>№ ______</w:t>
      </w:r>
      <w:r w:rsidR="008837E3">
        <w:rPr>
          <w:b w:val="0"/>
          <w:color w:val="000000" w:themeColor="text1"/>
          <w:szCs w:val="28"/>
          <w:highlight w:val="white"/>
        </w:rPr>
        <w:t>______</w:t>
      </w:r>
      <w:r w:rsidRPr="00FA1C91">
        <w:rPr>
          <w:b w:val="0"/>
          <w:color w:val="000000" w:themeColor="text1"/>
          <w:szCs w:val="28"/>
          <w:highlight w:val="white"/>
        </w:rPr>
        <w:t>___</w:t>
      </w:r>
    </w:p>
    <w:p w:rsidR="00867D16" w:rsidRPr="00FA1C91" w:rsidRDefault="00867D16">
      <w:pPr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67D16">
      <w:pPr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tabs>
          <w:tab w:val="left" w:pos="426"/>
          <w:tab w:val="left" w:pos="993"/>
        </w:tabs>
        <w:jc w:val="center"/>
        <w:rPr>
          <w:color w:val="000000" w:themeColor="text1"/>
          <w:spacing w:val="-4"/>
          <w:sz w:val="28"/>
          <w:szCs w:val="28"/>
          <w:highlight w:val="white"/>
        </w:rPr>
      </w:pP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Порядок </w:t>
      </w:r>
    </w:p>
    <w:p w:rsidR="00867D16" w:rsidRPr="00FA1C91" w:rsidRDefault="00A26FDD">
      <w:pPr>
        <w:tabs>
          <w:tab w:val="left" w:pos="993"/>
        </w:tabs>
        <w:ind w:firstLine="567"/>
        <w:jc w:val="center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</w:rPr>
        <w:t>определения объема и условий предоставления государственн</w:t>
      </w:r>
      <w:r w:rsidR="00A06951" w:rsidRPr="00FA1C91">
        <w:rPr>
          <w:color w:val="000000" w:themeColor="text1"/>
          <w:sz w:val="28"/>
          <w:szCs w:val="28"/>
        </w:rPr>
        <w:t>ы</w:t>
      </w:r>
      <w:r w:rsidRPr="00FA1C91">
        <w:rPr>
          <w:color w:val="000000" w:themeColor="text1"/>
          <w:sz w:val="28"/>
          <w:szCs w:val="28"/>
        </w:rPr>
        <w:t>м автономн</w:t>
      </w:r>
      <w:r w:rsidR="00A06951" w:rsidRPr="00FA1C91">
        <w:rPr>
          <w:color w:val="000000" w:themeColor="text1"/>
          <w:sz w:val="28"/>
          <w:szCs w:val="28"/>
        </w:rPr>
        <w:t>ым</w:t>
      </w:r>
      <w:r w:rsidRPr="00FA1C91">
        <w:rPr>
          <w:color w:val="000000" w:themeColor="text1"/>
          <w:sz w:val="28"/>
          <w:szCs w:val="28"/>
        </w:rPr>
        <w:t xml:space="preserve"> </w:t>
      </w:r>
      <w:r w:rsidR="00ED5BCF" w:rsidRPr="00FA1C91">
        <w:rPr>
          <w:color w:val="000000" w:themeColor="text1"/>
          <w:sz w:val="28"/>
          <w:szCs w:val="28"/>
        </w:rPr>
        <w:t xml:space="preserve">профессиональным </w:t>
      </w:r>
      <w:r w:rsidRPr="00FA1C91">
        <w:rPr>
          <w:color w:val="000000" w:themeColor="text1"/>
          <w:sz w:val="28"/>
          <w:szCs w:val="28"/>
        </w:rPr>
        <w:t>образовательн</w:t>
      </w:r>
      <w:r w:rsidR="00A06951" w:rsidRPr="00FA1C91">
        <w:rPr>
          <w:color w:val="000000" w:themeColor="text1"/>
          <w:sz w:val="28"/>
          <w:szCs w:val="28"/>
        </w:rPr>
        <w:t>ым</w:t>
      </w:r>
      <w:r w:rsidRPr="00FA1C91">
        <w:rPr>
          <w:color w:val="000000" w:themeColor="text1"/>
          <w:sz w:val="28"/>
          <w:szCs w:val="28"/>
        </w:rPr>
        <w:t xml:space="preserve"> учрежден</w:t>
      </w:r>
      <w:r w:rsidR="00A06951" w:rsidRPr="00FA1C91">
        <w:rPr>
          <w:color w:val="000000" w:themeColor="text1"/>
          <w:sz w:val="28"/>
          <w:szCs w:val="28"/>
        </w:rPr>
        <w:t>иям</w:t>
      </w:r>
      <w:r w:rsidRPr="00FA1C91">
        <w:rPr>
          <w:color w:val="000000" w:themeColor="text1"/>
          <w:sz w:val="28"/>
          <w:szCs w:val="28"/>
        </w:rPr>
        <w:t>, в отношении котор</w:t>
      </w:r>
      <w:r w:rsidR="00ED5BCF" w:rsidRPr="00FA1C91">
        <w:rPr>
          <w:color w:val="000000" w:themeColor="text1"/>
          <w:sz w:val="28"/>
          <w:szCs w:val="28"/>
        </w:rPr>
        <w:t>ых</w:t>
      </w:r>
      <w:r w:rsidRPr="00FA1C91">
        <w:rPr>
          <w:color w:val="000000" w:themeColor="text1"/>
          <w:sz w:val="28"/>
          <w:szCs w:val="28"/>
        </w:rPr>
        <w:t xml:space="preserve"> Министерство образования и науки Республики Татарстан осуществляет функции и полномочия главного распределителя бюджетных средств, субсидии из бюджета Республики Татарстан на финансовое обеспечение расходов</w:t>
      </w:r>
      <w:r w:rsidR="00D001B9" w:rsidRPr="00FA1C91">
        <w:rPr>
          <w:color w:val="000000" w:themeColor="text1"/>
          <w:sz w:val="28"/>
          <w:szCs w:val="28"/>
        </w:rPr>
        <w:t>,</w:t>
      </w:r>
      <w:r w:rsidRPr="00FA1C91">
        <w:rPr>
          <w:color w:val="000000" w:themeColor="text1"/>
          <w:sz w:val="28"/>
          <w:szCs w:val="28"/>
        </w:rPr>
        <w:t xml:space="preserve"> </w:t>
      </w:r>
      <w:r w:rsidR="00734CA3">
        <w:rPr>
          <w:rFonts w:eastAsia="Calibri"/>
          <w:color w:val="000000" w:themeColor="text1"/>
          <w:sz w:val="28"/>
          <w:szCs w:val="28"/>
          <w:lang w:eastAsia="en-US"/>
        </w:rPr>
        <w:t xml:space="preserve">связанных с </w:t>
      </w:r>
      <w:r w:rsidR="00734CA3" w:rsidRPr="00734CA3">
        <w:rPr>
          <w:rFonts w:eastAsia="Calibri"/>
          <w:color w:val="000000" w:themeColor="text1"/>
          <w:sz w:val="28"/>
          <w:szCs w:val="28"/>
          <w:lang w:eastAsia="en-US"/>
        </w:rPr>
        <w:t>комплекс</w:t>
      </w:r>
      <w:r w:rsidR="00734CA3">
        <w:rPr>
          <w:rFonts w:eastAsia="Calibri"/>
          <w:color w:val="000000" w:themeColor="text1"/>
          <w:sz w:val="28"/>
          <w:szCs w:val="28"/>
          <w:lang w:eastAsia="en-US"/>
        </w:rPr>
        <w:t>ом</w:t>
      </w:r>
      <w:r w:rsidR="00734CA3" w:rsidRPr="00734CA3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</w:t>
      </w:r>
      <w:r w:rsidR="00734CA3">
        <w:rPr>
          <w:rFonts w:eastAsia="Calibri"/>
          <w:color w:val="000000" w:themeColor="text1"/>
          <w:sz w:val="28"/>
          <w:szCs w:val="28"/>
          <w:lang w:eastAsia="en-US"/>
        </w:rPr>
        <w:t>публики Татарстан от 27.12.2022</w:t>
      </w:r>
      <w:r w:rsidR="00734CA3" w:rsidRPr="00734CA3">
        <w:rPr>
          <w:rFonts w:eastAsia="Calibri"/>
          <w:color w:val="000000" w:themeColor="text1"/>
          <w:sz w:val="28"/>
          <w:szCs w:val="28"/>
          <w:lang w:eastAsia="en-US"/>
        </w:rPr>
        <w:t xml:space="preserve"> № 1429</w:t>
      </w:r>
      <w:r w:rsidRPr="00FA1C91">
        <w:rPr>
          <w:color w:val="000000" w:themeColor="text1"/>
          <w:sz w:val="28"/>
          <w:szCs w:val="28"/>
        </w:rPr>
        <w:t xml:space="preserve">, в соответствии с абзацем вторым пункта </w:t>
      </w:r>
      <w:r w:rsidR="0085735B"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1 статьи </w:t>
      </w:r>
      <w:r w:rsidR="0085735B" w:rsidRPr="00FA1C91">
        <w:rPr>
          <w:rFonts w:eastAsia="Cambria Math"/>
          <w:color w:val="000000" w:themeColor="text1"/>
          <w:sz w:val="28"/>
          <w:szCs w:val="28"/>
          <w:highlight w:val="white"/>
          <w:lang w:eastAsia="en-US"/>
        </w:rPr>
        <w:t>78</w:t>
      </w:r>
      <w:r w:rsidR="0085735B" w:rsidRPr="00FA1C91">
        <w:rPr>
          <w:rFonts w:eastAsia="Cambria Math"/>
          <w:color w:val="000000" w:themeColor="text1"/>
          <w:sz w:val="28"/>
          <w:szCs w:val="28"/>
          <w:highlight w:val="white"/>
          <w:vertAlign w:val="superscript"/>
          <w:lang w:eastAsia="en-US"/>
        </w:rPr>
        <w:t>1</w:t>
      </w:r>
      <w:r w:rsidR="0085735B"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 Бюджетного кодекса Российской Федерации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</w:t>
      </w:r>
    </w:p>
    <w:p w:rsidR="00867D16" w:rsidRPr="00FA1C91" w:rsidRDefault="00867D16">
      <w:pPr>
        <w:tabs>
          <w:tab w:val="left" w:pos="993"/>
        </w:tabs>
        <w:ind w:firstLine="567"/>
        <w:jc w:val="center"/>
        <w:rPr>
          <w:color w:val="000000" w:themeColor="text1"/>
          <w:spacing w:val="-4"/>
          <w:sz w:val="28"/>
          <w:szCs w:val="28"/>
          <w:highlight w:val="white"/>
        </w:rPr>
      </w:pPr>
    </w:p>
    <w:p w:rsidR="00867D16" w:rsidRPr="00FA1C91" w:rsidRDefault="0085735B">
      <w:pPr>
        <w:tabs>
          <w:tab w:val="left" w:pos="993"/>
        </w:tabs>
        <w:ind w:firstLine="567"/>
        <w:jc w:val="center"/>
        <w:rPr>
          <w:color w:val="000000" w:themeColor="text1"/>
          <w:spacing w:val="-4"/>
          <w:sz w:val="28"/>
          <w:szCs w:val="28"/>
          <w:highlight w:val="white"/>
        </w:rPr>
      </w:pP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Раздел </w:t>
      </w:r>
      <w:r w:rsidRPr="00FA1C91">
        <w:rPr>
          <w:color w:val="000000" w:themeColor="text1"/>
          <w:spacing w:val="-4"/>
          <w:sz w:val="28"/>
          <w:szCs w:val="28"/>
          <w:highlight w:val="white"/>
          <w:lang w:val="en-US"/>
        </w:rPr>
        <w:t>I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. Общие положения  </w:t>
      </w:r>
    </w:p>
    <w:p w:rsidR="00867D16" w:rsidRPr="00FA1C91" w:rsidRDefault="00867D16">
      <w:pPr>
        <w:tabs>
          <w:tab w:val="left" w:pos="993"/>
        </w:tabs>
        <w:ind w:firstLine="567"/>
        <w:rPr>
          <w:color w:val="000000" w:themeColor="text1"/>
          <w:spacing w:val="-4"/>
          <w:sz w:val="28"/>
          <w:szCs w:val="28"/>
          <w:highlight w:val="white"/>
        </w:rPr>
      </w:pPr>
    </w:p>
    <w:p w:rsidR="00867D16" w:rsidRPr="00FA1C91" w:rsidRDefault="0085735B" w:rsidP="00A26FDD">
      <w:pPr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  <w:highlight w:val="white"/>
        </w:rPr>
        <w:t>1. Настоящий Порядок устанавливает правила определения объема и условий предоставления государственн</w:t>
      </w:r>
      <w:r w:rsidR="00A952E9" w:rsidRPr="00FA1C91">
        <w:rPr>
          <w:color w:val="000000" w:themeColor="text1"/>
          <w:sz w:val="28"/>
          <w:szCs w:val="28"/>
          <w:highlight w:val="white"/>
        </w:rPr>
        <w:t>ым</w:t>
      </w:r>
      <w:r w:rsidRPr="00FA1C91">
        <w:rPr>
          <w:color w:val="000000" w:themeColor="text1"/>
          <w:sz w:val="28"/>
          <w:szCs w:val="28"/>
          <w:highlight w:val="white"/>
        </w:rPr>
        <w:t xml:space="preserve"> автономн</w:t>
      </w:r>
      <w:r w:rsidR="00A952E9" w:rsidRPr="00FA1C91">
        <w:rPr>
          <w:color w:val="000000" w:themeColor="text1"/>
          <w:sz w:val="28"/>
          <w:szCs w:val="28"/>
          <w:highlight w:val="white"/>
        </w:rPr>
        <w:t>ым</w:t>
      </w:r>
      <w:r w:rsidRPr="00FA1C91">
        <w:rPr>
          <w:color w:val="000000" w:themeColor="text1"/>
          <w:sz w:val="28"/>
          <w:szCs w:val="28"/>
          <w:highlight w:val="white"/>
        </w:rPr>
        <w:t xml:space="preserve"> </w:t>
      </w:r>
      <w:r w:rsidR="00A952E9" w:rsidRPr="00FA1C91">
        <w:rPr>
          <w:color w:val="000000" w:themeColor="text1"/>
          <w:sz w:val="28"/>
          <w:szCs w:val="28"/>
          <w:highlight w:val="white"/>
        </w:rPr>
        <w:t xml:space="preserve">профессиональным </w:t>
      </w:r>
      <w:r w:rsidRPr="00FA1C91">
        <w:rPr>
          <w:color w:val="000000" w:themeColor="text1"/>
          <w:sz w:val="28"/>
          <w:szCs w:val="28"/>
          <w:highlight w:val="white"/>
        </w:rPr>
        <w:t>образовательн</w:t>
      </w:r>
      <w:r w:rsidR="00A952E9" w:rsidRPr="00FA1C91">
        <w:rPr>
          <w:color w:val="000000" w:themeColor="text1"/>
          <w:sz w:val="28"/>
          <w:szCs w:val="28"/>
          <w:highlight w:val="white"/>
        </w:rPr>
        <w:t>ым</w:t>
      </w:r>
      <w:r w:rsidRPr="00FA1C91">
        <w:rPr>
          <w:color w:val="000000" w:themeColor="text1"/>
          <w:sz w:val="28"/>
          <w:szCs w:val="28"/>
          <w:highlight w:val="white"/>
        </w:rPr>
        <w:t xml:space="preserve"> </w:t>
      </w:r>
      <w:r w:rsidR="006964F5" w:rsidRPr="00FA1C91">
        <w:rPr>
          <w:color w:val="000000" w:themeColor="text1"/>
          <w:sz w:val="28"/>
          <w:szCs w:val="28"/>
          <w:highlight w:val="white"/>
        </w:rPr>
        <w:t xml:space="preserve">учреждениям </w:t>
      </w:r>
      <w:r w:rsidRPr="00FA1C91">
        <w:rPr>
          <w:color w:val="000000" w:themeColor="text1"/>
          <w:sz w:val="28"/>
          <w:szCs w:val="28"/>
          <w:highlight w:val="white"/>
        </w:rPr>
        <w:t>(далее – Учреждени</w:t>
      </w:r>
      <w:r w:rsidR="00A952E9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), в отношении котор</w:t>
      </w:r>
      <w:r w:rsidR="00A952E9" w:rsidRPr="00FA1C91">
        <w:rPr>
          <w:color w:val="000000" w:themeColor="text1"/>
          <w:sz w:val="28"/>
          <w:szCs w:val="28"/>
          <w:highlight w:val="white"/>
        </w:rPr>
        <w:t>ых</w:t>
      </w:r>
      <w:r w:rsidRPr="00FA1C91">
        <w:rPr>
          <w:color w:val="000000" w:themeColor="text1"/>
          <w:sz w:val="28"/>
          <w:szCs w:val="28"/>
          <w:highlight w:val="white"/>
        </w:rPr>
        <w:t xml:space="preserve"> Министерство образования и науки Республики Татарстан осуществляет функции и полномочия </w:t>
      </w:r>
      <w:r w:rsidR="00A26FDD" w:rsidRPr="00FA1C91">
        <w:rPr>
          <w:color w:val="000000" w:themeColor="text1"/>
          <w:sz w:val="28"/>
          <w:szCs w:val="28"/>
        </w:rPr>
        <w:t>главного распределителя бюджетных средств (далее – Министерство)</w:t>
      </w:r>
      <w:r w:rsidRPr="00FA1C91">
        <w:rPr>
          <w:color w:val="000000" w:themeColor="text1"/>
          <w:sz w:val="28"/>
          <w:szCs w:val="28"/>
          <w:highlight w:val="white"/>
        </w:rPr>
        <w:t xml:space="preserve">, субсидии из бюджета Республики Татарстан на </w:t>
      </w:r>
      <w:r w:rsidR="00A26FDD" w:rsidRPr="00FA1C91">
        <w:rPr>
          <w:color w:val="000000" w:themeColor="text1"/>
          <w:sz w:val="28"/>
          <w:szCs w:val="28"/>
          <w:highlight w:val="white"/>
        </w:rPr>
        <w:t>финансовое обеспечение расходов</w:t>
      </w:r>
      <w:r w:rsidR="00D001B9" w:rsidRPr="00FA1C91">
        <w:rPr>
          <w:color w:val="000000" w:themeColor="text1"/>
          <w:sz w:val="28"/>
          <w:szCs w:val="28"/>
          <w:highlight w:val="white"/>
        </w:rPr>
        <w:t>,</w:t>
      </w:r>
      <w:r w:rsidR="00A26FDD" w:rsidRPr="00FA1C91">
        <w:rPr>
          <w:color w:val="000000" w:themeColor="text1"/>
          <w:sz w:val="28"/>
          <w:szCs w:val="28"/>
          <w:highlight w:val="white"/>
        </w:rPr>
        <w:t xml:space="preserve"> </w:t>
      </w:r>
      <w:r w:rsidR="00734CA3" w:rsidRPr="00734CA3">
        <w:rPr>
          <w:rFonts w:eastAsia="Calibri"/>
          <w:color w:val="000000" w:themeColor="text1"/>
          <w:sz w:val="28"/>
          <w:szCs w:val="28"/>
          <w:lang w:eastAsia="en-US"/>
        </w:rPr>
        <w:t>связанных с комплекс</w:t>
      </w:r>
      <w:r w:rsidR="00734CA3">
        <w:rPr>
          <w:rFonts w:eastAsia="Calibri"/>
          <w:color w:val="000000" w:themeColor="text1"/>
          <w:sz w:val="28"/>
          <w:szCs w:val="28"/>
          <w:lang w:eastAsia="en-US"/>
        </w:rPr>
        <w:t>ом</w:t>
      </w:r>
      <w:r w:rsidR="00734CA3" w:rsidRPr="00734CA3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Республики Татарстан от 27.12.2022 № 1429 </w:t>
      </w:r>
      <w:r w:rsidR="00A26FDD" w:rsidRPr="00FA1C91">
        <w:rPr>
          <w:rFonts w:eastAsia="Calibri"/>
          <w:color w:val="000000" w:themeColor="text1"/>
          <w:sz w:val="28"/>
          <w:szCs w:val="28"/>
          <w:lang w:eastAsia="en-US"/>
        </w:rPr>
        <w:t>(далее – Государственная программа)</w:t>
      </w:r>
      <w:r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, в соответствии с абзацем вторым пункта 1 статьи </w:t>
      </w:r>
      <w:r w:rsidRPr="00FA1C91">
        <w:rPr>
          <w:rFonts w:eastAsia="Cambria Math"/>
          <w:color w:val="000000" w:themeColor="text1"/>
          <w:sz w:val="28"/>
          <w:szCs w:val="28"/>
          <w:highlight w:val="white"/>
          <w:lang w:eastAsia="en-US"/>
        </w:rPr>
        <w:t>78</w:t>
      </w:r>
      <w:r w:rsidRPr="00FA1C91">
        <w:rPr>
          <w:rFonts w:eastAsia="Cambria Math"/>
          <w:color w:val="000000" w:themeColor="text1"/>
          <w:sz w:val="28"/>
          <w:szCs w:val="28"/>
          <w:highlight w:val="white"/>
          <w:vertAlign w:val="superscript"/>
          <w:lang w:eastAsia="en-US"/>
        </w:rPr>
        <w:t>1</w:t>
      </w:r>
      <w:r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 Бюджетного кодекса Российской Федерации</w:t>
      </w:r>
      <w:r w:rsidRPr="00FA1C91">
        <w:rPr>
          <w:color w:val="000000" w:themeColor="text1"/>
          <w:sz w:val="28"/>
          <w:szCs w:val="28"/>
          <w:highlight w:val="white"/>
        </w:rPr>
        <w:t xml:space="preserve"> (далее – Порядок).  </w:t>
      </w:r>
    </w:p>
    <w:p w:rsidR="00867D16" w:rsidRDefault="0085735B">
      <w:pPr>
        <w:tabs>
          <w:tab w:val="left" w:pos="1134"/>
        </w:tabs>
        <w:ind w:firstLine="709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2. Основные понятия, используемые в настоящем Порядке:</w:t>
      </w:r>
    </w:p>
    <w:p w:rsidR="002954CB" w:rsidRDefault="002954CB">
      <w:pPr>
        <w:tabs>
          <w:tab w:val="left" w:pos="1134"/>
        </w:tabs>
        <w:ind w:firstLine="709"/>
        <w:rPr>
          <w:color w:val="000000" w:themeColor="text1"/>
          <w:sz w:val="28"/>
          <w:szCs w:val="28"/>
        </w:rPr>
      </w:pPr>
      <w:r w:rsidRPr="002954CB">
        <w:rPr>
          <w:color w:val="000000" w:themeColor="text1"/>
          <w:sz w:val="28"/>
          <w:szCs w:val="28"/>
        </w:rPr>
        <w:t xml:space="preserve">Мероприятие – </w:t>
      </w:r>
      <w:r>
        <w:rPr>
          <w:color w:val="000000" w:themeColor="text1"/>
          <w:sz w:val="28"/>
          <w:szCs w:val="28"/>
        </w:rPr>
        <w:t>организация и проведение олимпиад, конкурсов, турниров, предусмотренные государственной программой;</w:t>
      </w:r>
    </w:p>
    <w:p w:rsidR="002954CB" w:rsidRPr="00FA1C91" w:rsidRDefault="002954CB">
      <w:pPr>
        <w:tabs>
          <w:tab w:val="left" w:pos="1134"/>
        </w:tabs>
        <w:ind w:firstLine="709"/>
        <w:rPr>
          <w:color w:val="000000" w:themeColor="text1"/>
          <w:sz w:val="28"/>
          <w:szCs w:val="28"/>
          <w:highlight w:val="white"/>
        </w:rPr>
      </w:pPr>
      <w:r w:rsidRPr="002954CB">
        <w:rPr>
          <w:color w:val="000000" w:themeColor="text1"/>
          <w:sz w:val="28"/>
          <w:szCs w:val="28"/>
        </w:rPr>
        <w:t>Учредитель – Министерство образования и науки Республики Татарстан Республики Татарстан, осуществляющее функции и полномочия учредителя в отношении Учреждения</w:t>
      </w:r>
      <w:r>
        <w:rPr>
          <w:color w:val="000000" w:themeColor="text1"/>
          <w:sz w:val="28"/>
          <w:szCs w:val="28"/>
        </w:rPr>
        <w:t>;</w:t>
      </w:r>
    </w:p>
    <w:p w:rsidR="00867D16" w:rsidRPr="00FA1C91" w:rsidRDefault="002954CB">
      <w:pPr>
        <w:ind w:firstLine="709"/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Субсидия </w:t>
      </w:r>
      <w:r w:rsidR="0085735B"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– </w:t>
      </w:r>
      <w:r w:rsidRPr="002954CB">
        <w:rPr>
          <w:rFonts w:eastAsia="Calibri"/>
          <w:color w:val="000000" w:themeColor="text1"/>
          <w:sz w:val="28"/>
          <w:szCs w:val="28"/>
        </w:rPr>
        <w:t xml:space="preserve">субсидия, предоставляемая Учреждению Министерством образования и науки Республики Татарстан, осуществляющим функции и </w:t>
      </w:r>
      <w:r w:rsidRPr="002954CB">
        <w:rPr>
          <w:rFonts w:eastAsia="Calibri"/>
          <w:color w:val="000000" w:themeColor="text1"/>
          <w:sz w:val="28"/>
          <w:szCs w:val="28"/>
        </w:rPr>
        <w:lastRenderedPageBreak/>
        <w:t>полномочия главного распорядителя и получателя средств, в пределах лимитов бюджетных обязательств, утвержденных в установленном порядке Учредителю, на финансовое обеспечение реализации Мероприяти</w:t>
      </w:r>
      <w:r>
        <w:rPr>
          <w:rFonts w:eastAsia="Calibri"/>
          <w:color w:val="000000" w:themeColor="text1"/>
          <w:sz w:val="28"/>
          <w:szCs w:val="28"/>
        </w:rPr>
        <w:t>й</w:t>
      </w:r>
      <w:r w:rsidRPr="002954CB">
        <w:rPr>
          <w:rFonts w:eastAsia="Calibri"/>
          <w:color w:val="000000" w:themeColor="text1"/>
          <w:sz w:val="28"/>
          <w:szCs w:val="28"/>
        </w:rPr>
        <w:t xml:space="preserve"> за счет средств бюджета Республики Татарстан.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867D16" w:rsidRPr="00FA1C91" w:rsidRDefault="0085735B">
      <w:pPr>
        <w:tabs>
          <w:tab w:val="left" w:pos="0"/>
        </w:tabs>
        <w:ind w:firstLine="709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Иные понятия и термины, используемые в настоящем Порядке, применяются в значениях, определенных законодательством Российской Федерации. </w:t>
      </w:r>
    </w:p>
    <w:p w:rsidR="00867D16" w:rsidRPr="00FA1C91" w:rsidRDefault="0085735B" w:rsidP="00114156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3. </w:t>
      </w:r>
      <w:r w:rsidR="002954CB" w:rsidRPr="002954CB">
        <w:rPr>
          <w:rFonts w:eastAsia="Calibri"/>
          <w:color w:val="000000" w:themeColor="text1"/>
          <w:sz w:val="28"/>
          <w:szCs w:val="28"/>
        </w:rPr>
        <w:t>Субсидия предоставляется Учреждени</w:t>
      </w:r>
      <w:r w:rsidR="002954CB">
        <w:rPr>
          <w:rFonts w:eastAsia="Calibri"/>
          <w:color w:val="000000" w:themeColor="text1"/>
          <w:sz w:val="28"/>
          <w:szCs w:val="28"/>
        </w:rPr>
        <w:t>ям</w:t>
      </w:r>
      <w:r w:rsidR="002954CB" w:rsidRPr="002954CB">
        <w:rPr>
          <w:rFonts w:eastAsia="Calibri"/>
          <w:color w:val="000000" w:themeColor="text1"/>
          <w:sz w:val="28"/>
          <w:szCs w:val="28"/>
        </w:rPr>
        <w:t xml:space="preserve"> в целях реализации Мероприяти</w:t>
      </w:r>
      <w:r w:rsidR="002954CB">
        <w:rPr>
          <w:rFonts w:eastAsia="Calibri"/>
          <w:color w:val="000000" w:themeColor="text1"/>
          <w:sz w:val="28"/>
          <w:szCs w:val="28"/>
        </w:rPr>
        <w:t>й</w:t>
      </w:r>
      <w:r w:rsidRPr="00FA1C91">
        <w:rPr>
          <w:color w:val="000000" w:themeColor="text1"/>
          <w:sz w:val="28"/>
          <w:szCs w:val="28"/>
          <w:highlight w:val="white"/>
        </w:rPr>
        <w:t xml:space="preserve">.  </w:t>
      </w:r>
    </w:p>
    <w:p w:rsidR="00867D16" w:rsidRPr="00FA1C91" w:rsidRDefault="00867D16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tabs>
          <w:tab w:val="left" w:pos="993"/>
        </w:tabs>
        <w:ind w:firstLine="567"/>
        <w:jc w:val="center"/>
        <w:rPr>
          <w:color w:val="000000" w:themeColor="text1"/>
          <w:spacing w:val="-4"/>
          <w:sz w:val="28"/>
          <w:szCs w:val="28"/>
          <w:highlight w:val="white"/>
        </w:rPr>
      </w:pP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Раздел </w:t>
      </w:r>
      <w:r w:rsidRPr="00FA1C91">
        <w:rPr>
          <w:color w:val="000000" w:themeColor="text1"/>
          <w:spacing w:val="-4"/>
          <w:sz w:val="28"/>
          <w:szCs w:val="28"/>
          <w:highlight w:val="white"/>
          <w:lang w:val="en-US"/>
        </w:rPr>
        <w:t>II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. Условия и порядок предоставления субсидии </w:t>
      </w:r>
    </w:p>
    <w:p w:rsidR="00867D16" w:rsidRPr="00FA1C91" w:rsidRDefault="00867D16">
      <w:pPr>
        <w:tabs>
          <w:tab w:val="left" w:pos="993"/>
        </w:tabs>
        <w:ind w:firstLine="567"/>
        <w:jc w:val="center"/>
        <w:rPr>
          <w:color w:val="000000" w:themeColor="text1"/>
          <w:spacing w:val="-4"/>
          <w:sz w:val="28"/>
          <w:szCs w:val="28"/>
          <w:highlight w:val="white"/>
        </w:rPr>
      </w:pPr>
    </w:p>
    <w:p w:rsidR="00867D16" w:rsidRPr="00FA1C91" w:rsidRDefault="0085735B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4. В целях получения субсидии Учреждени</w:t>
      </w:r>
      <w:r w:rsidR="00D809F3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 xml:space="preserve"> предоставля</w:t>
      </w:r>
      <w:r w:rsidR="00D809F3" w:rsidRPr="00FA1C91">
        <w:rPr>
          <w:color w:val="000000" w:themeColor="text1"/>
          <w:sz w:val="28"/>
          <w:szCs w:val="28"/>
          <w:highlight w:val="white"/>
        </w:rPr>
        <w:t>ю</w:t>
      </w:r>
      <w:r w:rsidRPr="00FA1C91">
        <w:rPr>
          <w:color w:val="000000" w:themeColor="text1"/>
          <w:sz w:val="28"/>
          <w:szCs w:val="28"/>
          <w:highlight w:val="white"/>
        </w:rPr>
        <w:t xml:space="preserve">т в адрес </w:t>
      </w:r>
      <w:r w:rsidR="00A26FDD" w:rsidRPr="00FA1C91">
        <w:rPr>
          <w:color w:val="000000" w:themeColor="text1"/>
          <w:sz w:val="28"/>
          <w:szCs w:val="28"/>
          <w:highlight w:val="white"/>
        </w:rPr>
        <w:t>Министерства</w:t>
      </w:r>
      <w:r w:rsidRPr="00FA1C91">
        <w:rPr>
          <w:color w:val="000000" w:themeColor="text1"/>
          <w:sz w:val="28"/>
          <w:szCs w:val="28"/>
          <w:highlight w:val="white"/>
        </w:rPr>
        <w:t xml:space="preserve"> заявку на получение субсидии (далее – Заявка), включающую в себя следующие документы:</w:t>
      </w:r>
    </w:p>
    <w:p w:rsidR="00867D16" w:rsidRPr="00FA1C91" w:rsidRDefault="0085735B">
      <w:pPr>
        <w:tabs>
          <w:tab w:val="left" w:pos="0"/>
        </w:tabs>
        <w:spacing w:line="245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пояснительную записку, содержащую обоснование необходимости предоставления субсидии на цель, установленную пунктом 3 настоящего Порядка, включая расчет-обоснования суммы субси</w:t>
      </w:r>
      <w:r w:rsidR="00114156" w:rsidRPr="00FA1C91">
        <w:rPr>
          <w:color w:val="000000" w:themeColor="text1"/>
          <w:sz w:val="28"/>
          <w:szCs w:val="28"/>
          <w:highlight w:val="white"/>
        </w:rPr>
        <w:t>дии, в том числе предварительные сметы</w:t>
      </w:r>
      <w:r w:rsidRPr="00FA1C91">
        <w:rPr>
          <w:color w:val="000000" w:themeColor="text1"/>
          <w:sz w:val="28"/>
          <w:szCs w:val="28"/>
          <w:highlight w:val="white"/>
        </w:rPr>
        <w:t xml:space="preserve"> ра</w:t>
      </w:r>
      <w:r w:rsidR="00EA3957" w:rsidRPr="00FA1C91">
        <w:rPr>
          <w:color w:val="000000" w:themeColor="text1"/>
          <w:sz w:val="28"/>
          <w:szCs w:val="28"/>
          <w:highlight w:val="white"/>
        </w:rPr>
        <w:t>сходов на проведение м</w:t>
      </w:r>
      <w:r w:rsidR="00114156" w:rsidRPr="00FA1C91">
        <w:rPr>
          <w:color w:val="000000" w:themeColor="text1"/>
          <w:sz w:val="28"/>
          <w:szCs w:val="28"/>
          <w:highlight w:val="white"/>
        </w:rPr>
        <w:t>ероприятий</w:t>
      </w:r>
      <w:r w:rsidR="00EA3957" w:rsidRPr="00FA1C91">
        <w:rPr>
          <w:color w:val="000000" w:themeColor="text1"/>
          <w:sz w:val="28"/>
          <w:szCs w:val="28"/>
          <w:highlight w:val="white"/>
        </w:rPr>
        <w:t xml:space="preserve"> Государственной программы</w:t>
      </w:r>
      <w:r w:rsidRPr="00FA1C91">
        <w:rPr>
          <w:color w:val="000000" w:themeColor="text1"/>
          <w:sz w:val="28"/>
          <w:szCs w:val="28"/>
          <w:highlight w:val="white"/>
        </w:rPr>
        <w:t>;</w:t>
      </w:r>
    </w:p>
    <w:p w:rsidR="004F5A33" w:rsidRPr="00FA1C91" w:rsidRDefault="004F5A33">
      <w:pPr>
        <w:tabs>
          <w:tab w:val="left" w:pos="0"/>
        </w:tabs>
        <w:spacing w:line="245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программы мероприятий;</w:t>
      </w:r>
    </w:p>
    <w:p w:rsidR="00867D16" w:rsidRPr="00FA1C91" w:rsidRDefault="0085735B">
      <w:pPr>
        <w:tabs>
          <w:tab w:val="left" w:pos="0"/>
        </w:tabs>
        <w:spacing w:line="245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справку налогового органа по состоянию на дату не ранее чем за 30 календарных дней до дня подачи заявки на получение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67D16" w:rsidRPr="00FA1C91" w:rsidRDefault="0085735B">
      <w:pPr>
        <w:tabs>
          <w:tab w:val="left" w:pos="0"/>
        </w:tabs>
        <w:spacing w:line="245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справку по состоянию на дату не ранее чем за 30 календарных дней до дня подачи заявки на получение субсидии, подтверждающую отсутствие у Учреждения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Кабинета Министров Республики Татарстан, подписанную руководителем и главным бухгалтером Учреждения, скрепленную печатью Учреждения (при наличии).</w:t>
      </w:r>
    </w:p>
    <w:p w:rsidR="00867D16" w:rsidRPr="00FA1C91" w:rsidRDefault="0085735B">
      <w:pPr>
        <w:tabs>
          <w:tab w:val="left" w:pos="0"/>
        </w:tabs>
        <w:spacing w:line="245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Представляемые документы должны быть напечатаны разборчиво. Письменное обращение руководителя Учреждения должно быть скреплено печатью (при наличии) Учреждения и заверено подписью уполномоченного на то лица или собственноручно заверена руководителем Учреждения. Все расходы по подготовке документов на получение субсидии нес</w:t>
      </w:r>
      <w:r w:rsidR="00EC537A" w:rsidRPr="00FA1C91">
        <w:rPr>
          <w:color w:val="000000" w:themeColor="text1"/>
          <w:sz w:val="28"/>
          <w:szCs w:val="28"/>
          <w:highlight w:val="white"/>
        </w:rPr>
        <w:t>у</w:t>
      </w:r>
      <w:r w:rsidRPr="00FA1C91">
        <w:rPr>
          <w:color w:val="000000" w:themeColor="text1"/>
          <w:sz w:val="28"/>
          <w:szCs w:val="28"/>
          <w:highlight w:val="white"/>
        </w:rPr>
        <w:t>т Учреждени</w:t>
      </w:r>
      <w:r w:rsidR="00EC537A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.</w:t>
      </w:r>
    </w:p>
    <w:p w:rsidR="00867D16" w:rsidRPr="00FA1C91" w:rsidRDefault="0085735B">
      <w:pPr>
        <w:tabs>
          <w:tab w:val="left" w:pos="0"/>
        </w:tabs>
        <w:spacing w:line="245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Учреждени</w:t>
      </w:r>
      <w:r w:rsidR="00A74BE7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 xml:space="preserve"> вправе истребовать представленн</w:t>
      </w:r>
      <w:r w:rsidR="00A74BE7" w:rsidRPr="00FA1C91">
        <w:rPr>
          <w:color w:val="000000" w:themeColor="text1"/>
          <w:sz w:val="28"/>
          <w:szCs w:val="28"/>
          <w:highlight w:val="white"/>
        </w:rPr>
        <w:t>ые</w:t>
      </w:r>
      <w:r w:rsidRPr="00FA1C91">
        <w:rPr>
          <w:color w:val="000000" w:themeColor="text1"/>
          <w:sz w:val="28"/>
          <w:szCs w:val="28"/>
          <w:highlight w:val="white"/>
        </w:rPr>
        <w:t xml:space="preserve"> им</w:t>
      </w:r>
      <w:r w:rsidR="00A74BE7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ранее Заявк</w:t>
      </w:r>
      <w:r w:rsidR="00A74BE7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и повторно </w:t>
      </w:r>
      <w:r w:rsidR="00A74BE7" w:rsidRPr="00FA1C91">
        <w:rPr>
          <w:color w:val="000000" w:themeColor="text1"/>
          <w:sz w:val="28"/>
          <w:szCs w:val="28"/>
          <w:highlight w:val="white"/>
        </w:rPr>
        <w:t>их</w:t>
      </w:r>
      <w:r w:rsidRPr="00FA1C91">
        <w:rPr>
          <w:color w:val="000000" w:themeColor="text1"/>
          <w:sz w:val="28"/>
          <w:szCs w:val="28"/>
          <w:highlight w:val="white"/>
        </w:rPr>
        <w:t xml:space="preserve"> представить.</w:t>
      </w:r>
    </w:p>
    <w:p w:rsidR="00867D16" w:rsidRPr="00FA1C91" w:rsidRDefault="0085735B">
      <w:pPr>
        <w:tabs>
          <w:tab w:val="left" w:pos="0"/>
        </w:tabs>
        <w:spacing w:line="245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lastRenderedPageBreak/>
        <w:t>В случае предоставления Заяв</w:t>
      </w:r>
      <w:r w:rsidR="00296F4B" w:rsidRPr="00FA1C91">
        <w:rPr>
          <w:color w:val="000000" w:themeColor="text1"/>
          <w:sz w:val="28"/>
          <w:szCs w:val="28"/>
          <w:highlight w:val="white"/>
        </w:rPr>
        <w:t>о</w:t>
      </w:r>
      <w:r w:rsidRPr="00FA1C91">
        <w:rPr>
          <w:color w:val="000000" w:themeColor="text1"/>
          <w:sz w:val="28"/>
          <w:szCs w:val="28"/>
          <w:highlight w:val="white"/>
        </w:rPr>
        <w:t>к Учреждени</w:t>
      </w:r>
      <w:r w:rsidR="00296F4B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296F4B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в электронном виде с использованием единой межведомственной системы электронного документооборота, он</w:t>
      </w:r>
      <w:r w:rsidR="00296F4B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должн</w:t>
      </w:r>
      <w:r w:rsidR="00612DEC" w:rsidRPr="00FA1C91">
        <w:rPr>
          <w:color w:val="000000" w:themeColor="text1"/>
          <w:sz w:val="28"/>
          <w:szCs w:val="28"/>
          <w:highlight w:val="white"/>
        </w:rPr>
        <w:t>ы</w:t>
      </w:r>
      <w:r w:rsidRPr="00FA1C91">
        <w:rPr>
          <w:color w:val="000000" w:themeColor="text1"/>
          <w:sz w:val="28"/>
          <w:szCs w:val="28"/>
          <w:highlight w:val="white"/>
        </w:rPr>
        <w:t xml:space="preserve"> быть подписан</w:t>
      </w:r>
      <w:r w:rsidR="00296F4B" w:rsidRPr="00FA1C91">
        <w:rPr>
          <w:color w:val="000000" w:themeColor="text1"/>
          <w:sz w:val="28"/>
          <w:szCs w:val="28"/>
          <w:highlight w:val="white"/>
        </w:rPr>
        <w:t>ы</w:t>
      </w:r>
      <w:r w:rsidRPr="00FA1C91">
        <w:rPr>
          <w:color w:val="000000" w:themeColor="text1"/>
          <w:sz w:val="28"/>
          <w:szCs w:val="28"/>
          <w:highlight w:val="white"/>
        </w:rPr>
        <w:t xml:space="preserve"> электронной подписью </w:t>
      </w:r>
      <w:r w:rsidR="00F7743E" w:rsidRPr="00FA1C91">
        <w:rPr>
          <w:color w:val="000000" w:themeColor="text1"/>
          <w:sz w:val="28"/>
          <w:szCs w:val="28"/>
          <w:highlight w:val="white"/>
        </w:rPr>
        <w:t>руководителей</w:t>
      </w:r>
      <w:r w:rsidRPr="00FA1C91">
        <w:rPr>
          <w:color w:val="000000" w:themeColor="text1"/>
          <w:sz w:val="28"/>
          <w:szCs w:val="28"/>
          <w:highlight w:val="white"/>
        </w:rPr>
        <w:t xml:space="preserve"> Учреждени</w:t>
      </w:r>
      <w:r w:rsidR="005F663D" w:rsidRPr="00FA1C91">
        <w:rPr>
          <w:color w:val="000000" w:themeColor="text1"/>
          <w:sz w:val="28"/>
          <w:szCs w:val="28"/>
          <w:highlight w:val="white"/>
        </w:rPr>
        <w:t>й</w:t>
      </w:r>
      <w:r w:rsidRPr="00FA1C91">
        <w:rPr>
          <w:color w:val="000000" w:themeColor="text1"/>
          <w:sz w:val="28"/>
          <w:szCs w:val="28"/>
          <w:highlight w:val="white"/>
        </w:rPr>
        <w:t xml:space="preserve"> или временно исполняющего обязанности руково</w:t>
      </w:r>
      <w:r w:rsidR="005F663D" w:rsidRPr="00FA1C91">
        <w:rPr>
          <w:color w:val="000000" w:themeColor="text1"/>
          <w:sz w:val="28"/>
          <w:szCs w:val="28"/>
          <w:highlight w:val="white"/>
        </w:rPr>
        <w:t>дителей Учреждений</w:t>
      </w:r>
      <w:r w:rsidRPr="00FA1C91">
        <w:rPr>
          <w:color w:val="000000" w:themeColor="text1"/>
          <w:sz w:val="28"/>
          <w:szCs w:val="28"/>
          <w:highlight w:val="white"/>
        </w:rPr>
        <w:t xml:space="preserve">. </w:t>
      </w:r>
    </w:p>
    <w:p w:rsidR="00F2004F" w:rsidRPr="00F2004F" w:rsidRDefault="0085735B" w:rsidP="00F2004F">
      <w:pPr>
        <w:tabs>
          <w:tab w:val="left" w:pos="0"/>
        </w:tabs>
        <w:spacing w:line="233" w:lineRule="auto"/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5. </w:t>
      </w:r>
      <w:r w:rsidR="00F2004F" w:rsidRPr="00F2004F">
        <w:rPr>
          <w:color w:val="000000" w:themeColor="text1"/>
          <w:sz w:val="28"/>
          <w:szCs w:val="28"/>
        </w:rPr>
        <w:t>Заявка регистрируется в день поступления.</w:t>
      </w:r>
    </w:p>
    <w:p w:rsidR="00F2004F" w:rsidRDefault="00F2004F" w:rsidP="00F2004F">
      <w:pPr>
        <w:tabs>
          <w:tab w:val="left" w:pos="0"/>
        </w:tabs>
        <w:spacing w:line="233" w:lineRule="auto"/>
        <w:ind w:firstLine="709"/>
        <w:jc w:val="both"/>
        <w:rPr>
          <w:color w:val="000000" w:themeColor="text1"/>
          <w:sz w:val="28"/>
          <w:szCs w:val="28"/>
        </w:rPr>
      </w:pPr>
      <w:r w:rsidRPr="00F2004F">
        <w:rPr>
          <w:color w:val="000000" w:themeColor="text1"/>
          <w:sz w:val="28"/>
          <w:szCs w:val="28"/>
        </w:rPr>
        <w:t>Учредитель в течение 10 рабочих дней со дня получения Заявки, представленной в соответствии с пунктом 4 настоящего Порядка, рассматривает ее, проверяет полноту и достоверность содержащихся в ней сведений и уведомляет Учреждение о предоставлении субсидии либо об отказе в ее предоставлении</w:t>
      </w:r>
    </w:p>
    <w:p w:rsidR="00867D16" w:rsidRPr="00FA1C91" w:rsidRDefault="0085735B" w:rsidP="00F2004F">
      <w:pPr>
        <w:tabs>
          <w:tab w:val="left" w:pos="0"/>
        </w:tabs>
        <w:spacing w:line="233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Основаниями для отказа в предоставлении субсидии Учреждени</w:t>
      </w:r>
      <w:r w:rsidR="00296F4B" w:rsidRPr="00FA1C91">
        <w:rPr>
          <w:color w:val="000000" w:themeColor="text1"/>
          <w:sz w:val="28"/>
          <w:szCs w:val="28"/>
          <w:highlight w:val="white"/>
        </w:rPr>
        <w:t>ям</w:t>
      </w:r>
      <w:r w:rsidRPr="00FA1C91">
        <w:rPr>
          <w:color w:val="000000" w:themeColor="text1"/>
          <w:sz w:val="28"/>
          <w:szCs w:val="28"/>
          <w:highlight w:val="white"/>
        </w:rPr>
        <w:t xml:space="preserve"> являются:</w:t>
      </w:r>
    </w:p>
    <w:p w:rsidR="00867D16" w:rsidRPr="00FA1C91" w:rsidRDefault="0085735B">
      <w:pPr>
        <w:tabs>
          <w:tab w:val="left" w:pos="0"/>
        </w:tabs>
        <w:spacing w:line="233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несоответствие представленных Учреждени</w:t>
      </w:r>
      <w:r w:rsidR="00293334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293334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документов требованиям, определенным в пункте 4 настоящего Порядка, или непредставление (представление не в полном объеме) указанных документов;</w:t>
      </w:r>
    </w:p>
    <w:p w:rsidR="00867D16" w:rsidRPr="00FA1C91" w:rsidRDefault="0085735B">
      <w:pPr>
        <w:tabs>
          <w:tab w:val="left" w:pos="0"/>
        </w:tabs>
        <w:spacing w:line="233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недостоверность информации, содержащейся в документах, представленных Учреждени</w:t>
      </w:r>
      <w:r w:rsidR="00293334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293334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>.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6. В течение трех рабочих дней со дня принятия решения о предоставлении субсидии </w:t>
      </w:r>
      <w:r w:rsidR="00DA3B5D" w:rsidRPr="00FA1C91">
        <w:rPr>
          <w:color w:val="000000" w:themeColor="text1"/>
          <w:sz w:val="28"/>
          <w:szCs w:val="28"/>
          <w:highlight w:val="white"/>
          <w:lang w:val="tt-RU"/>
        </w:rPr>
        <w:t>Министерство</w:t>
      </w:r>
      <w:r w:rsidRPr="00FA1C91">
        <w:rPr>
          <w:color w:val="000000" w:themeColor="text1"/>
          <w:sz w:val="28"/>
          <w:szCs w:val="28"/>
          <w:highlight w:val="white"/>
        </w:rPr>
        <w:t xml:space="preserve"> и Учреждени</w:t>
      </w:r>
      <w:r w:rsidR="0085005C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 xml:space="preserve"> заключают соглашение о предоставлении субсидии в соответствии с типовой формой, установленной Министерством финансов </w:t>
      </w:r>
      <w:r w:rsidR="00EA3957" w:rsidRPr="00FA1C91">
        <w:rPr>
          <w:color w:val="000000" w:themeColor="text1"/>
          <w:sz w:val="28"/>
          <w:szCs w:val="28"/>
          <w:highlight w:val="white"/>
        </w:rPr>
        <w:t>Республики Татарстан</w:t>
      </w:r>
      <w:r w:rsidRPr="00FA1C91">
        <w:rPr>
          <w:color w:val="000000" w:themeColor="text1"/>
          <w:sz w:val="28"/>
          <w:szCs w:val="28"/>
          <w:highlight w:val="white"/>
        </w:rPr>
        <w:t xml:space="preserve"> 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(далее – соглашение), содержащее в том числе следующие положения: </w:t>
      </w:r>
    </w:p>
    <w:p w:rsidR="00867D16" w:rsidRPr="00FA1C91" w:rsidRDefault="0085735B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цель предоставления суб</w:t>
      </w:r>
      <w:r w:rsidR="00EA3957" w:rsidRPr="00FA1C91">
        <w:rPr>
          <w:color w:val="000000" w:themeColor="text1"/>
          <w:sz w:val="28"/>
          <w:szCs w:val="28"/>
          <w:highlight w:val="white"/>
        </w:rPr>
        <w:t>сидии с указанием наименования мероприятий Государственной программы</w:t>
      </w:r>
      <w:r w:rsidRPr="00FA1C91">
        <w:rPr>
          <w:color w:val="000000" w:themeColor="text1"/>
          <w:sz w:val="28"/>
          <w:szCs w:val="28"/>
          <w:highlight w:val="white"/>
        </w:rPr>
        <w:t>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значения результатов предоставления субсидии, определенных в приложении № 1 к настоящему Порядку;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план мероприятий по достижению результатов предоставления субсидии в соответствии с приложением № 4 к настоящему Порядку;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размер субсидии;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сроки (график) перечисления субсидии;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сроки и порядок представления отчетности о расходах, источником финансового обеспечения которых является субсидия, о достижении значений результатов предоставления субсидии, об исполнении соглашения;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порядок и сроки возврата сумм субсидии </w:t>
      </w:r>
      <w:r w:rsidR="00293334"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в случае несоблюдения Учреждения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м</w:t>
      </w:r>
      <w:r w:rsidR="00293334"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и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 целей, условий и порядка предоставления субсидий, определенных соглашением; 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порядок и сроки предоставления отчетности о реализации плана мероприятий по достижению результатов предоставления субсидии в соответствии с приложением № 5 к настоящему порядку;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основания и порядок внесения изменений в соглашение, в том числе в случае уменьшения </w:t>
      </w:r>
      <w:r w:rsidR="00DA3B5D" w:rsidRPr="00FA1C91">
        <w:rPr>
          <w:rFonts w:eastAsia="Calibri"/>
          <w:color w:val="000000" w:themeColor="text1"/>
          <w:sz w:val="28"/>
          <w:szCs w:val="22"/>
          <w:highlight w:val="white"/>
          <w:lang w:val="tt-RU" w:eastAsia="en-US"/>
        </w:rPr>
        <w:t>Министерству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 ранее доведенных лимитов бюджетных обязательств на предоставление субсидии;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основания для досрочного прекращения соглашения по решению </w:t>
      </w:r>
      <w:r w:rsidR="00DA3B5D" w:rsidRPr="00FA1C91">
        <w:rPr>
          <w:rFonts w:eastAsia="Calibri"/>
          <w:color w:val="000000" w:themeColor="text1"/>
          <w:sz w:val="28"/>
          <w:szCs w:val="22"/>
          <w:highlight w:val="white"/>
          <w:lang w:val="tt-RU" w:eastAsia="en-US"/>
        </w:rPr>
        <w:t>Министерства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 в одностороннем порядке, в том числе в связи с: 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реорганизацией (за исключением реорганизации в форме присоединения) или ликвидацией Учреждени</w:t>
      </w:r>
      <w:r w:rsidR="00E4116F"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й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;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2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lastRenderedPageBreak/>
        <w:t>нарушением Учреждени</w:t>
      </w:r>
      <w:r w:rsidR="00E4116F"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я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м</w:t>
      </w:r>
      <w:r w:rsidR="00E4116F"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и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 цели и условий предоставления субсидии, установленных настоящим Порядком и (или) соглашением;</w:t>
      </w:r>
    </w:p>
    <w:p w:rsidR="00867D16" w:rsidRPr="00FA1C91" w:rsidRDefault="0085735B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запрет на расторжение соглашения Учреждени</w:t>
      </w:r>
      <w:r w:rsidR="00E4116F"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я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м</w:t>
      </w:r>
      <w:r w:rsidR="00E4116F"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>и</w:t>
      </w:r>
      <w:r w:rsidRPr="00FA1C91">
        <w:rPr>
          <w:rFonts w:eastAsia="Calibri"/>
          <w:color w:val="000000" w:themeColor="text1"/>
          <w:sz w:val="28"/>
          <w:szCs w:val="22"/>
          <w:highlight w:val="white"/>
          <w:lang w:eastAsia="en-US"/>
        </w:rPr>
        <w:t xml:space="preserve"> в одностороннем порядке.</w:t>
      </w: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При необходимости </w:t>
      </w:r>
      <w:r w:rsidR="00A26FDD" w:rsidRPr="00FA1C91">
        <w:rPr>
          <w:rFonts w:eastAsia="Calibri"/>
          <w:color w:val="000000" w:themeColor="text1"/>
          <w:sz w:val="28"/>
          <w:szCs w:val="28"/>
          <w:highlight w:val="white"/>
        </w:rPr>
        <w:t>Министерство</w:t>
      </w: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 и Учреждени</w:t>
      </w:r>
      <w:r w:rsidR="00E30469" w:rsidRPr="00FA1C91">
        <w:rPr>
          <w:rFonts w:eastAsia="Calibri"/>
          <w:color w:val="000000" w:themeColor="text1"/>
          <w:sz w:val="28"/>
          <w:szCs w:val="28"/>
          <w:highlight w:val="white"/>
        </w:rPr>
        <w:t>я</w:t>
      </w: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 заключают дополнительное соглашение к соглашению или дополнительное соглашение о расторжении соглашения в соответствии с типовыми формами, установленными Министерством финансов Республики Татарстан.</w:t>
      </w: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7. Размер предоставляемой субсидии (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>C</m:t>
        </m:r>
      </m:oMath>
      <w:r w:rsidRPr="00FA1C91">
        <w:rPr>
          <w:color w:val="000000" w:themeColor="text1"/>
          <w:sz w:val="28"/>
          <w:szCs w:val="28"/>
        </w:rPr>
        <w:t xml:space="preserve">) определяется </w:t>
      </w:r>
      <w:r w:rsidR="00A26FDD" w:rsidRPr="00FA1C91">
        <w:rPr>
          <w:color w:val="000000" w:themeColor="text1"/>
          <w:sz w:val="28"/>
          <w:szCs w:val="28"/>
        </w:rPr>
        <w:t>Министерством</w:t>
      </w:r>
      <w:r w:rsidRPr="00FA1C91">
        <w:rPr>
          <w:color w:val="000000" w:themeColor="text1"/>
          <w:sz w:val="28"/>
          <w:szCs w:val="28"/>
        </w:rPr>
        <w:t xml:space="preserve"> с учетом потребности Учрежден</w:t>
      </w:r>
      <w:r w:rsidR="00E4116F" w:rsidRPr="00FA1C91">
        <w:rPr>
          <w:color w:val="000000" w:themeColor="text1"/>
          <w:sz w:val="28"/>
          <w:szCs w:val="28"/>
        </w:rPr>
        <w:t>ий</w:t>
      </w:r>
      <w:r w:rsidRPr="00FA1C91">
        <w:rPr>
          <w:color w:val="000000" w:themeColor="text1"/>
          <w:sz w:val="28"/>
          <w:szCs w:val="28"/>
        </w:rPr>
        <w:t>, отраженной в Заявке, предоставляемой согласно пункту 4 настоящего Порядка, по следующей формуле:</w:t>
      </w: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C=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Pr="00FA1C91">
        <w:rPr>
          <w:color w:val="000000" w:themeColor="text1"/>
          <w:sz w:val="28"/>
          <w:szCs w:val="28"/>
        </w:rPr>
        <w:t xml:space="preserve">, </w:t>
      </w: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где:</w:t>
      </w: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З</w:t>
      </w:r>
      <w:r w:rsidRPr="00FA1C91">
        <w:rPr>
          <w:color w:val="000000" w:themeColor="text1"/>
          <w:sz w:val="28"/>
          <w:szCs w:val="28"/>
          <w:vertAlign w:val="subscript"/>
        </w:rPr>
        <w:t xml:space="preserve">1 </w:t>
      </w:r>
      <w:r w:rsidRPr="00FA1C91">
        <w:rPr>
          <w:color w:val="000000" w:themeColor="text1"/>
          <w:sz w:val="28"/>
          <w:szCs w:val="28"/>
        </w:rPr>
        <w:t>– затраты на формирование фонда оплаты труда сотрудников Учреждени</w:t>
      </w:r>
      <w:r w:rsidR="00E4116F" w:rsidRPr="00FA1C91">
        <w:rPr>
          <w:color w:val="000000" w:themeColor="text1"/>
          <w:sz w:val="28"/>
          <w:szCs w:val="28"/>
        </w:rPr>
        <w:t>й</w:t>
      </w:r>
      <w:r w:rsidRPr="00FA1C91">
        <w:rPr>
          <w:color w:val="000000" w:themeColor="text1"/>
          <w:sz w:val="28"/>
          <w:szCs w:val="28"/>
        </w:rPr>
        <w:t xml:space="preserve">, привлекаемых к реализации </w:t>
      </w:r>
      <w:r w:rsidR="00C46327" w:rsidRPr="00FA1C91">
        <w:rPr>
          <w:color w:val="000000" w:themeColor="text1"/>
          <w:sz w:val="28"/>
          <w:szCs w:val="28"/>
        </w:rPr>
        <w:t>Гос</w:t>
      </w:r>
      <w:r w:rsidR="00D91782" w:rsidRPr="00FA1C91">
        <w:rPr>
          <w:color w:val="000000" w:themeColor="text1"/>
          <w:sz w:val="28"/>
          <w:szCs w:val="28"/>
        </w:rPr>
        <w:t xml:space="preserve">ударственной </w:t>
      </w:r>
      <w:r w:rsidRPr="00FA1C91">
        <w:rPr>
          <w:color w:val="000000" w:themeColor="text1"/>
          <w:sz w:val="28"/>
          <w:szCs w:val="28"/>
        </w:rPr>
        <w:t>программы, которые определяются с учетом должностных окладов в соответствии со штатным расписанием, стимулирующих и иных выплат, предусмотренных локальными нормативными актами Учрежден</w:t>
      </w:r>
      <w:r w:rsidR="004F5A33" w:rsidRPr="00FA1C91">
        <w:rPr>
          <w:color w:val="000000" w:themeColor="text1"/>
          <w:sz w:val="28"/>
          <w:szCs w:val="28"/>
        </w:rPr>
        <w:t>и</w:t>
      </w:r>
      <w:r w:rsidR="006635DC" w:rsidRPr="00FA1C91">
        <w:rPr>
          <w:color w:val="000000" w:themeColor="text1"/>
          <w:sz w:val="28"/>
          <w:szCs w:val="28"/>
        </w:rPr>
        <w:t>й</w:t>
      </w:r>
      <w:r w:rsidR="004F5A33" w:rsidRPr="00FA1C91">
        <w:rPr>
          <w:color w:val="000000" w:themeColor="text1"/>
          <w:sz w:val="28"/>
          <w:szCs w:val="28"/>
        </w:rPr>
        <w:t xml:space="preserve"> согласно трудовому и налоговому законодательству</w:t>
      </w:r>
      <w:r w:rsidRPr="00FA1C91">
        <w:rPr>
          <w:color w:val="000000" w:themeColor="text1"/>
          <w:sz w:val="28"/>
          <w:szCs w:val="28"/>
        </w:rPr>
        <w:t xml:space="preserve"> Российской Федерации;</w:t>
      </w: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З</w:t>
      </w:r>
      <w:r w:rsidRPr="00FA1C91">
        <w:rPr>
          <w:color w:val="000000" w:themeColor="text1"/>
          <w:sz w:val="28"/>
          <w:szCs w:val="28"/>
          <w:vertAlign w:val="subscript"/>
        </w:rPr>
        <w:t xml:space="preserve">2 </w:t>
      </w:r>
      <w:r w:rsidRPr="00FA1C91">
        <w:rPr>
          <w:color w:val="000000" w:themeColor="text1"/>
          <w:sz w:val="28"/>
          <w:szCs w:val="28"/>
        </w:rPr>
        <w:t>– затраты на выплату взносов по обязательному социальному страхованию на выплаты по оплате труда работн</w:t>
      </w:r>
      <w:r w:rsidR="00C26CFD" w:rsidRPr="00FA1C91">
        <w:rPr>
          <w:color w:val="000000" w:themeColor="text1"/>
          <w:sz w:val="28"/>
          <w:szCs w:val="28"/>
        </w:rPr>
        <w:t>иков и иные выплаты работникам У</w:t>
      </w:r>
      <w:r w:rsidRPr="00FA1C91">
        <w:rPr>
          <w:color w:val="000000" w:themeColor="text1"/>
          <w:sz w:val="28"/>
          <w:szCs w:val="28"/>
        </w:rPr>
        <w:t>чреждений, которые определяются в соответствии с трудовым законодательством и законодательством Российской Федерации о страховых взносах;</w:t>
      </w: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З</w:t>
      </w:r>
      <w:r w:rsidRPr="00FA1C91">
        <w:rPr>
          <w:color w:val="000000" w:themeColor="text1"/>
          <w:sz w:val="28"/>
          <w:szCs w:val="28"/>
          <w:vertAlign w:val="subscript"/>
        </w:rPr>
        <w:t xml:space="preserve">3 </w:t>
      </w:r>
      <w:r w:rsidRPr="00FA1C91">
        <w:rPr>
          <w:color w:val="000000" w:themeColor="text1"/>
          <w:sz w:val="28"/>
          <w:szCs w:val="28"/>
        </w:rPr>
        <w:t xml:space="preserve">– затраты на иные выплаты персоналу </w:t>
      </w:r>
      <w:r w:rsidR="006635DC" w:rsidRPr="00FA1C91">
        <w:rPr>
          <w:color w:val="000000" w:themeColor="text1"/>
          <w:sz w:val="28"/>
          <w:szCs w:val="28"/>
        </w:rPr>
        <w:t>У</w:t>
      </w:r>
      <w:r w:rsidRPr="00FA1C91">
        <w:rPr>
          <w:color w:val="000000" w:themeColor="text1"/>
          <w:sz w:val="28"/>
          <w:szCs w:val="28"/>
        </w:rPr>
        <w:t xml:space="preserve">чреждений, за исключением фонда оплаты труда, которые формируются исходя из потребности Учреждения с учетом нормативных актов Российской Федерации и решений </w:t>
      </w:r>
      <w:r w:rsidR="00DA3B5D" w:rsidRPr="00FA1C91">
        <w:rPr>
          <w:color w:val="000000" w:themeColor="text1"/>
          <w:sz w:val="28"/>
          <w:szCs w:val="28"/>
          <w:lang w:val="tt-RU"/>
        </w:rPr>
        <w:t>Министерства</w:t>
      </w:r>
      <w:r w:rsidRPr="00FA1C91">
        <w:rPr>
          <w:color w:val="000000" w:themeColor="text1"/>
          <w:sz w:val="28"/>
          <w:szCs w:val="28"/>
        </w:rPr>
        <w:t xml:space="preserve">; </w:t>
      </w:r>
    </w:p>
    <w:p w:rsidR="00EA3957" w:rsidRPr="00FA1C91" w:rsidRDefault="00EA3957" w:rsidP="00EA3957">
      <w:pPr>
        <w:ind w:firstLine="709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З</w:t>
      </w:r>
      <w:r w:rsidRPr="00FA1C91">
        <w:rPr>
          <w:color w:val="000000" w:themeColor="text1"/>
          <w:sz w:val="28"/>
          <w:szCs w:val="28"/>
          <w:vertAlign w:val="subscript"/>
        </w:rPr>
        <w:t xml:space="preserve">4 </w:t>
      </w:r>
      <w:r w:rsidRPr="00FA1C91">
        <w:rPr>
          <w:color w:val="000000" w:themeColor="text1"/>
          <w:sz w:val="28"/>
          <w:szCs w:val="28"/>
        </w:rPr>
        <w:t>– затраты на услуги связи, пользование имуществом, содержание имущества и прочие работы и услуги, в соответствии с потребностью Учреждени</w:t>
      </w:r>
      <w:r w:rsidR="009E056B" w:rsidRPr="00FA1C91">
        <w:rPr>
          <w:color w:val="000000" w:themeColor="text1"/>
          <w:sz w:val="28"/>
          <w:szCs w:val="28"/>
        </w:rPr>
        <w:t>й</w:t>
      </w:r>
      <w:r w:rsidRPr="00FA1C91">
        <w:rPr>
          <w:color w:val="000000" w:themeColor="text1"/>
          <w:sz w:val="28"/>
          <w:szCs w:val="28"/>
        </w:rPr>
        <w:t>, сформированные методом сопоставимых рыночных цен (анализа рынка), заключающимся в анализе информации о рыночных ценах идентичных (однородных) товаров, работ, услуг, в том числе информации о ценах организаторов-изготовителей, а также в средствах массовой информации и специальной литературе, включая официальные сайты производителей и поставщиков в информационно-телекоммуникационной сети «Интернет»;</w:t>
      </w:r>
    </w:p>
    <w:p w:rsidR="00EA3957" w:rsidRPr="00FA1C91" w:rsidRDefault="00EA3957" w:rsidP="00EA3957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З</w:t>
      </w:r>
      <w:r w:rsidRPr="00FA1C91">
        <w:rPr>
          <w:color w:val="000000" w:themeColor="text1"/>
          <w:sz w:val="28"/>
          <w:szCs w:val="28"/>
          <w:vertAlign w:val="subscript"/>
        </w:rPr>
        <w:t xml:space="preserve">5 </w:t>
      </w:r>
      <w:r w:rsidRPr="00FA1C91">
        <w:rPr>
          <w:color w:val="000000" w:themeColor="text1"/>
          <w:sz w:val="28"/>
          <w:szCs w:val="28"/>
        </w:rPr>
        <w:t>– затраты, приводящие к увеличению нефинансовых активов Учреждени</w:t>
      </w:r>
      <w:r w:rsidR="009E056B" w:rsidRPr="00FA1C91">
        <w:rPr>
          <w:color w:val="000000" w:themeColor="text1"/>
          <w:sz w:val="28"/>
          <w:szCs w:val="28"/>
        </w:rPr>
        <w:t>й</w:t>
      </w:r>
      <w:r w:rsidRPr="00FA1C91">
        <w:rPr>
          <w:color w:val="000000" w:themeColor="text1"/>
          <w:sz w:val="28"/>
          <w:szCs w:val="28"/>
        </w:rPr>
        <w:t>, включающих в себя затраты на увеличение стоимости основных средств, нематериальных активов, непроизведенных активов, материальных запасов, регулируемые нормативными актами Республики Татарстан и локальными нормативными актами Учреждени</w:t>
      </w:r>
      <w:r w:rsidR="009E056B" w:rsidRPr="00FA1C91">
        <w:rPr>
          <w:color w:val="000000" w:themeColor="text1"/>
          <w:sz w:val="28"/>
          <w:szCs w:val="28"/>
        </w:rPr>
        <w:t>й</w:t>
      </w:r>
      <w:r w:rsidRPr="00FA1C91">
        <w:rPr>
          <w:color w:val="000000" w:themeColor="text1"/>
          <w:sz w:val="28"/>
          <w:szCs w:val="28"/>
        </w:rPr>
        <w:t>.</w:t>
      </w:r>
    </w:p>
    <w:p w:rsidR="00867D16" w:rsidRPr="00FA1C91" w:rsidRDefault="0085735B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8. На дату не ранее чем за 30 календарных дней до дня подачи заявки Учреждени</w:t>
      </w:r>
      <w:r w:rsidR="009E056B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 xml:space="preserve"> должно соответствовать следующим требованиям:  </w:t>
      </w:r>
    </w:p>
    <w:p w:rsidR="00867D16" w:rsidRPr="00FA1C91" w:rsidRDefault="0085735B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lastRenderedPageBreak/>
        <w:t>у Учреждени</w:t>
      </w:r>
      <w:r w:rsidR="009E056B" w:rsidRPr="00FA1C91">
        <w:rPr>
          <w:color w:val="000000" w:themeColor="text1"/>
          <w:sz w:val="28"/>
          <w:szCs w:val="28"/>
          <w:highlight w:val="white"/>
        </w:rPr>
        <w:t>й</w:t>
      </w:r>
      <w:r w:rsidRPr="00FA1C91">
        <w:rPr>
          <w:color w:val="000000" w:themeColor="text1"/>
          <w:sz w:val="28"/>
          <w:szCs w:val="28"/>
          <w:highlight w:val="white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67D16" w:rsidRPr="00FA1C91" w:rsidRDefault="0085735B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у Учреждени</w:t>
      </w:r>
      <w:r w:rsidR="009E056B" w:rsidRPr="00FA1C91">
        <w:rPr>
          <w:color w:val="000000" w:themeColor="text1"/>
          <w:sz w:val="28"/>
          <w:szCs w:val="28"/>
          <w:highlight w:val="white"/>
        </w:rPr>
        <w:t>й</w:t>
      </w:r>
      <w:r w:rsidRPr="00FA1C91">
        <w:rPr>
          <w:color w:val="000000" w:themeColor="text1"/>
          <w:sz w:val="28"/>
          <w:szCs w:val="28"/>
          <w:highlight w:val="white"/>
        </w:rPr>
        <w:t xml:space="preserve"> отсутствует просроченная задолженность по возврату в бюджет Республики Татарстан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</w:t>
      </w:r>
      <w:r w:rsidR="009E056B" w:rsidRPr="00FA1C91">
        <w:rPr>
          <w:color w:val="000000" w:themeColor="text1"/>
          <w:sz w:val="28"/>
          <w:szCs w:val="28"/>
          <w:highlight w:val="white"/>
        </w:rPr>
        <w:t>й</w:t>
      </w:r>
      <w:r w:rsidRPr="00FA1C91">
        <w:rPr>
          <w:color w:val="000000" w:themeColor="text1"/>
          <w:sz w:val="28"/>
          <w:szCs w:val="28"/>
          <w:highlight w:val="white"/>
        </w:rPr>
        <w:t>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Кабинета Министров Республики Татарстан.</w:t>
      </w:r>
    </w:p>
    <w:p w:rsidR="00867D16" w:rsidRPr="00FA1C91" w:rsidRDefault="0085735B">
      <w:pPr>
        <w:ind w:firstLine="709"/>
        <w:jc w:val="both"/>
        <w:rPr>
          <w:bCs/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9. </w:t>
      </w:r>
      <w:bookmarkStart w:id="1" w:name="_Hlk87959359"/>
      <w:r w:rsidRPr="00FA1C91">
        <w:rPr>
          <w:color w:val="000000" w:themeColor="text1"/>
          <w:sz w:val="28"/>
          <w:szCs w:val="28"/>
          <w:highlight w:val="white"/>
        </w:rPr>
        <w:t>Результатом предоставления субсидии является достижение Учреждени</w:t>
      </w:r>
      <w:r w:rsidR="009E056B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9E056B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значения результатов (индикаторо</w:t>
      </w:r>
      <w:r w:rsidR="00EA3957" w:rsidRPr="00FA1C91">
        <w:rPr>
          <w:color w:val="000000" w:themeColor="text1"/>
          <w:sz w:val="28"/>
          <w:szCs w:val="28"/>
          <w:highlight w:val="white"/>
        </w:rPr>
        <w:t>в оценки конечных результатов) мероприятий Государственной программы</w:t>
      </w:r>
      <w:r w:rsidRPr="00FA1C91">
        <w:rPr>
          <w:color w:val="000000" w:themeColor="text1"/>
          <w:sz w:val="28"/>
          <w:szCs w:val="28"/>
          <w:highlight w:val="white"/>
        </w:rPr>
        <w:t>, определенных в приложении № 1 к настоящему Порядку.</w:t>
      </w:r>
      <w:bookmarkEnd w:id="1"/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>10. </w:t>
      </w:r>
      <w:r w:rsidR="004F15AE" w:rsidRPr="00FA1C91">
        <w:rPr>
          <w:rFonts w:eastAsia="Calibri"/>
          <w:color w:val="000000" w:themeColor="text1"/>
          <w:sz w:val="28"/>
          <w:szCs w:val="28"/>
          <w:highlight w:val="white"/>
        </w:rPr>
        <w:t>Министерство</w:t>
      </w: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 перечисляет субсидию в полном объеме на расчетные счета Учреждени</w:t>
      </w:r>
      <w:r w:rsidR="00A373BF" w:rsidRPr="00FA1C91">
        <w:rPr>
          <w:rFonts w:eastAsia="Calibri"/>
          <w:color w:val="000000" w:themeColor="text1"/>
          <w:sz w:val="28"/>
          <w:szCs w:val="28"/>
          <w:highlight w:val="white"/>
        </w:rPr>
        <w:t>й</w:t>
      </w: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>, открытые в учреждениях Центрального банка Российской Федерации, в соответствии с графиком перечисления субсидии, предусмотренным соглашением.</w:t>
      </w:r>
    </w:p>
    <w:p w:rsidR="00867D16" w:rsidRPr="00FA1C91" w:rsidRDefault="00867D16">
      <w:pPr>
        <w:ind w:firstLine="567"/>
        <w:jc w:val="both"/>
        <w:rPr>
          <w:color w:val="000000" w:themeColor="text1"/>
          <w:spacing w:val="-4"/>
          <w:sz w:val="28"/>
          <w:szCs w:val="28"/>
          <w:highlight w:val="white"/>
        </w:rPr>
      </w:pPr>
    </w:p>
    <w:p w:rsidR="00867D16" w:rsidRPr="00FA1C91" w:rsidRDefault="0085735B">
      <w:pPr>
        <w:ind w:firstLine="567"/>
        <w:jc w:val="center"/>
        <w:rPr>
          <w:color w:val="000000" w:themeColor="text1"/>
          <w:spacing w:val="-4"/>
          <w:sz w:val="28"/>
          <w:szCs w:val="28"/>
          <w:highlight w:val="white"/>
        </w:rPr>
      </w:pP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Раздел </w:t>
      </w:r>
      <w:r w:rsidRPr="00FA1C91">
        <w:rPr>
          <w:color w:val="000000" w:themeColor="text1"/>
          <w:spacing w:val="-4"/>
          <w:sz w:val="28"/>
          <w:szCs w:val="28"/>
          <w:highlight w:val="white"/>
          <w:lang w:val="en-US"/>
        </w:rPr>
        <w:t>III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>. Требования к отчетности</w:t>
      </w:r>
    </w:p>
    <w:p w:rsidR="00867D16" w:rsidRPr="00FA1C91" w:rsidRDefault="00867D16">
      <w:pPr>
        <w:ind w:firstLine="567"/>
        <w:jc w:val="both"/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ind w:firstLine="709"/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>11. Учреждени</w:t>
      </w:r>
      <w:r w:rsidR="00E30469" w:rsidRPr="00FA1C91">
        <w:rPr>
          <w:rFonts w:eastAsia="Calibri"/>
          <w:color w:val="000000" w:themeColor="text1"/>
          <w:sz w:val="28"/>
          <w:szCs w:val="28"/>
          <w:highlight w:val="white"/>
        </w:rPr>
        <w:t>я</w:t>
      </w: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 представля</w:t>
      </w:r>
      <w:r w:rsidR="00E30469" w:rsidRPr="00FA1C91">
        <w:rPr>
          <w:rFonts w:eastAsia="Calibri"/>
          <w:color w:val="000000" w:themeColor="text1"/>
          <w:sz w:val="28"/>
          <w:szCs w:val="28"/>
          <w:highlight w:val="white"/>
        </w:rPr>
        <w:t>ю</w:t>
      </w: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т </w:t>
      </w:r>
      <w:r w:rsidR="004F15AE" w:rsidRPr="00FA1C91">
        <w:rPr>
          <w:rFonts w:eastAsia="Calibri"/>
          <w:color w:val="000000" w:themeColor="text1"/>
          <w:sz w:val="28"/>
          <w:szCs w:val="28"/>
          <w:highlight w:val="white"/>
        </w:rPr>
        <w:t>Министерству</w:t>
      </w:r>
      <w:r w:rsidRPr="00FA1C91">
        <w:rPr>
          <w:rFonts w:eastAsia="Calibri"/>
          <w:color w:val="000000" w:themeColor="text1"/>
          <w:sz w:val="28"/>
          <w:szCs w:val="28"/>
          <w:highlight w:val="white"/>
        </w:rPr>
        <w:t xml:space="preserve"> отчетность в следующие сроки:</w:t>
      </w:r>
    </w:p>
    <w:p w:rsidR="00867D16" w:rsidRPr="00FA1C91" w:rsidRDefault="0085735B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ежеквартально, не позднее трех рабочих дней, следующих за отчетным кварталом, </w:t>
      </w:r>
      <w:bookmarkStart w:id="2" w:name="_Hlk84337307"/>
      <w:r w:rsidRPr="00FA1C91">
        <w:rPr>
          <w:color w:val="000000" w:themeColor="text1"/>
          <w:sz w:val="28"/>
          <w:szCs w:val="28"/>
          <w:highlight w:val="white"/>
        </w:rPr>
        <w:t xml:space="preserve">отчет </w:t>
      </w:r>
      <w:bookmarkStart w:id="3" w:name="_Hlk91515583"/>
      <w:r w:rsidRPr="00FA1C91">
        <w:rPr>
          <w:color w:val="000000" w:themeColor="text1"/>
          <w:sz w:val="28"/>
          <w:szCs w:val="28"/>
          <w:highlight w:val="white"/>
        </w:rPr>
        <w:t>о расходах, источником финансового обеспечения которых является субсидия</w:t>
      </w:r>
      <w:bookmarkEnd w:id="2"/>
      <w:r w:rsidRPr="00FA1C91">
        <w:rPr>
          <w:color w:val="000000" w:themeColor="text1"/>
          <w:sz w:val="28"/>
          <w:szCs w:val="28"/>
          <w:highlight w:val="white"/>
        </w:rPr>
        <w:t xml:space="preserve">, </w:t>
      </w:r>
      <w:bookmarkEnd w:id="3"/>
      <w:r w:rsidRPr="00FA1C91">
        <w:rPr>
          <w:color w:val="000000" w:themeColor="text1"/>
          <w:sz w:val="28"/>
          <w:szCs w:val="28"/>
          <w:highlight w:val="white"/>
        </w:rPr>
        <w:t>по форме в соответствии с приложением № 2 к настоящему Порядку;</w:t>
      </w:r>
    </w:p>
    <w:p w:rsidR="00867D16" w:rsidRPr="00FA1C91" w:rsidRDefault="0085735B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ежемесячно, не позднее трех рабочих дней, следующих за отчетным месяцем, отчет </w:t>
      </w:r>
      <w:bookmarkStart w:id="4" w:name="_Hlk84337365"/>
      <w:r w:rsidRPr="00FA1C91">
        <w:rPr>
          <w:color w:val="000000" w:themeColor="text1"/>
          <w:sz w:val="28"/>
          <w:szCs w:val="28"/>
          <w:highlight w:val="white"/>
        </w:rPr>
        <w:t>о достижении значений результатов предоставления субсидии</w:t>
      </w:r>
      <w:bookmarkEnd w:id="4"/>
      <w:r w:rsidRPr="00FA1C91">
        <w:rPr>
          <w:rFonts w:ascii="Times New Roman CYR" w:hAnsi="Times New Roman CYR" w:cs="Times New Roman CYR"/>
          <w:b/>
          <w:bCs/>
          <w:color w:val="000000" w:themeColor="text1"/>
          <w:sz w:val="28"/>
          <w:highlight w:val="white"/>
        </w:rPr>
        <w:t xml:space="preserve"> </w:t>
      </w:r>
      <w:r w:rsidRPr="00FA1C91">
        <w:rPr>
          <w:color w:val="000000" w:themeColor="text1"/>
          <w:sz w:val="28"/>
          <w:szCs w:val="28"/>
          <w:highlight w:val="white"/>
        </w:rPr>
        <w:t>по форме в соответствии с приложением № 3 к настоящему Порядку, с предоставлением подтверждающих документов;</w:t>
      </w:r>
    </w:p>
    <w:p w:rsidR="00867D16" w:rsidRPr="00FA1C91" w:rsidRDefault="0085735B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не позднее 25 числа последнего месяца отчетного года, отчет об исполнении соглашения, по форме, утверждаемой </w:t>
      </w:r>
      <w:r w:rsidR="004F15AE" w:rsidRPr="00FA1C91">
        <w:rPr>
          <w:color w:val="000000" w:themeColor="text1"/>
          <w:sz w:val="28"/>
          <w:szCs w:val="28"/>
          <w:highlight w:val="white"/>
        </w:rPr>
        <w:t>Министерством</w:t>
      </w:r>
      <w:r w:rsidRPr="00FA1C91">
        <w:rPr>
          <w:color w:val="000000" w:themeColor="text1"/>
          <w:sz w:val="28"/>
          <w:szCs w:val="28"/>
          <w:highlight w:val="white"/>
        </w:rPr>
        <w:t>, с предост</w:t>
      </w:r>
      <w:r w:rsidR="004F15AE" w:rsidRPr="00FA1C91">
        <w:rPr>
          <w:color w:val="000000" w:themeColor="text1"/>
          <w:sz w:val="28"/>
          <w:szCs w:val="28"/>
          <w:highlight w:val="white"/>
        </w:rPr>
        <w:t>авлением сведений о реализации мероприятий</w:t>
      </w:r>
      <w:r w:rsidRPr="00FA1C91">
        <w:rPr>
          <w:color w:val="000000" w:themeColor="text1"/>
          <w:sz w:val="28"/>
          <w:szCs w:val="28"/>
          <w:highlight w:val="white"/>
        </w:rPr>
        <w:t>;</w:t>
      </w:r>
    </w:p>
    <w:p w:rsidR="00867D16" w:rsidRPr="00FA1C91" w:rsidRDefault="0085735B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ежеквартально, не позднее трех рабочих дней, следующих за отчетным кварталом, отчет о реализации плана мероприятий по достижению результатов предоставления субсидии, по форме в соответствии с приложением № 5 к настоящему Порядку.</w:t>
      </w:r>
    </w:p>
    <w:p w:rsidR="00867D16" w:rsidRPr="00FA1C91" w:rsidRDefault="0085735B">
      <w:pPr>
        <w:tabs>
          <w:tab w:val="left" w:pos="0"/>
        </w:tabs>
        <w:spacing w:line="233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Представляемая отчетность и прилагаемые документы должны быть напечатаны разборчиво. Исправления не допускаются, за исключением исправлений, скрепленных печатью (при наличии) Учреждения и заверенных подписью уполномоченного лица или собственноручно заверенных руководителем Учреждения. </w:t>
      </w:r>
    </w:p>
    <w:p w:rsidR="00867D16" w:rsidRPr="00FA1C91" w:rsidRDefault="004F15AE">
      <w:pPr>
        <w:tabs>
          <w:tab w:val="left" w:pos="0"/>
        </w:tabs>
        <w:spacing w:line="233" w:lineRule="auto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lastRenderedPageBreak/>
        <w:t>Министерство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имеет право установить в соглашении формы и сроки дополнительной отчетности.</w:t>
      </w:r>
    </w:p>
    <w:p w:rsidR="00867D16" w:rsidRPr="00FA1C91" w:rsidRDefault="00867D16">
      <w:pPr>
        <w:tabs>
          <w:tab w:val="left" w:pos="1134"/>
        </w:tabs>
        <w:jc w:val="both"/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tabs>
          <w:tab w:val="left" w:pos="993"/>
        </w:tabs>
        <w:ind w:firstLine="567"/>
        <w:jc w:val="center"/>
        <w:rPr>
          <w:color w:val="000000" w:themeColor="text1"/>
          <w:spacing w:val="-4"/>
          <w:sz w:val="28"/>
          <w:szCs w:val="28"/>
          <w:highlight w:val="white"/>
        </w:rPr>
      </w:pP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Раздел </w:t>
      </w:r>
      <w:r w:rsidRPr="00FA1C91">
        <w:rPr>
          <w:color w:val="000000" w:themeColor="text1"/>
          <w:spacing w:val="-4"/>
          <w:sz w:val="28"/>
          <w:szCs w:val="28"/>
          <w:highlight w:val="white"/>
          <w:lang w:val="en-US"/>
        </w:rPr>
        <w:t>IV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. Порядок осуществления контроля </w:t>
      </w:r>
    </w:p>
    <w:p w:rsidR="00867D16" w:rsidRPr="00FA1C91" w:rsidRDefault="0085735B">
      <w:pPr>
        <w:tabs>
          <w:tab w:val="left" w:pos="993"/>
        </w:tabs>
        <w:ind w:firstLine="567"/>
        <w:jc w:val="center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pacing w:val="-4"/>
          <w:sz w:val="28"/>
          <w:szCs w:val="28"/>
          <w:highlight w:val="white"/>
        </w:rPr>
        <w:t>за соблюдением целей, условий и порядка предоставления субсидии и ответственности за их нарушение</w:t>
      </w:r>
    </w:p>
    <w:p w:rsidR="00867D16" w:rsidRPr="00FA1C91" w:rsidRDefault="00867D16">
      <w:pPr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</w:p>
    <w:p w:rsidR="00174747" w:rsidRPr="00FA1C91" w:rsidRDefault="00174747" w:rsidP="00174747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12. </w:t>
      </w:r>
      <w:r w:rsidR="004F15AE" w:rsidRPr="00FA1C91">
        <w:rPr>
          <w:color w:val="000000" w:themeColor="text1"/>
          <w:sz w:val="28"/>
          <w:szCs w:val="28"/>
          <w:highlight w:val="white"/>
        </w:rPr>
        <w:t xml:space="preserve">Министерство </w:t>
      </w:r>
      <w:r w:rsidRPr="00FA1C91">
        <w:rPr>
          <w:color w:val="000000" w:themeColor="text1"/>
          <w:sz w:val="28"/>
          <w:szCs w:val="28"/>
          <w:highlight w:val="white"/>
        </w:rPr>
        <w:t>и уполномоченный орган государственного финансового контроля осуществляет контроль за соблюдением целей и условий предоставления Учреждени</w:t>
      </w:r>
      <w:r w:rsidR="00C46327" w:rsidRPr="00FA1C91">
        <w:rPr>
          <w:color w:val="000000" w:themeColor="text1"/>
          <w:sz w:val="28"/>
          <w:szCs w:val="28"/>
          <w:highlight w:val="white"/>
        </w:rPr>
        <w:t>ям</w:t>
      </w:r>
      <w:r w:rsidRPr="00FA1C91">
        <w:rPr>
          <w:color w:val="000000" w:themeColor="text1"/>
          <w:sz w:val="28"/>
          <w:szCs w:val="28"/>
          <w:highlight w:val="white"/>
        </w:rPr>
        <w:t xml:space="preserve"> субсидии.</w:t>
      </w:r>
    </w:p>
    <w:p w:rsidR="00174747" w:rsidRPr="00FA1C91" w:rsidRDefault="004F15AE" w:rsidP="00174747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Министерство</w:t>
      </w:r>
      <w:r w:rsidR="00174747" w:rsidRPr="00FA1C91">
        <w:rPr>
          <w:color w:val="000000" w:themeColor="text1"/>
          <w:sz w:val="28"/>
          <w:szCs w:val="28"/>
          <w:highlight w:val="white"/>
        </w:rPr>
        <w:t xml:space="preserve"> проводит мониторинг достижения результатов предоставления субсидии исходя из достижения значений результата предоставления субсидии, определенных соглашением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(контрольной точки), в порядке, установленном Министерством финансов Российской Федерации.</w:t>
      </w:r>
    </w:p>
    <w:p w:rsidR="00867D16" w:rsidRPr="00FA1C91" w:rsidRDefault="00A373BF">
      <w:pPr>
        <w:tabs>
          <w:tab w:val="left" w:pos="1134"/>
        </w:tabs>
        <w:ind w:firstLine="709"/>
        <w:jc w:val="both"/>
        <w:rPr>
          <w:color w:val="000000" w:themeColor="text1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13. Учреждения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нес</w:t>
      </w:r>
      <w:r w:rsidRPr="00FA1C91">
        <w:rPr>
          <w:color w:val="000000" w:themeColor="text1"/>
          <w:sz w:val="28"/>
          <w:szCs w:val="28"/>
          <w:highlight w:val="white"/>
        </w:rPr>
        <w:t>у</w:t>
      </w:r>
      <w:r w:rsidR="0085735B" w:rsidRPr="00FA1C91">
        <w:rPr>
          <w:color w:val="000000" w:themeColor="text1"/>
          <w:sz w:val="28"/>
          <w:szCs w:val="28"/>
          <w:highlight w:val="white"/>
        </w:rPr>
        <w:t>т ответственность за представление недостоверных сведений и документов для получения субсидии или об использовании субсидии, нарушения условий и порядка предоставления субсидии в соответствии с настоящим Порядком, а также целей расходования субсидии, непредставление отчетности, указанной в пункте 11 настоящего Порядка.</w:t>
      </w:r>
    </w:p>
    <w:p w:rsidR="00867D16" w:rsidRPr="00FA1C91" w:rsidRDefault="0085735B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14. В случае несоблюдения Учреждени</w:t>
      </w:r>
      <w:r w:rsidR="00A373BF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77236B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целей и условий, установленных при предоставлении субсидии, выявленного по результатам проверок, проведенных </w:t>
      </w:r>
      <w:r w:rsidR="00DA3B5D" w:rsidRPr="00FA1C91">
        <w:rPr>
          <w:color w:val="000000" w:themeColor="text1"/>
          <w:sz w:val="28"/>
          <w:szCs w:val="28"/>
          <w:highlight w:val="white"/>
          <w:lang w:val="tt-RU"/>
        </w:rPr>
        <w:t>Министерством</w:t>
      </w:r>
      <w:r w:rsidRPr="00FA1C91">
        <w:rPr>
          <w:color w:val="000000" w:themeColor="text1"/>
          <w:sz w:val="28"/>
          <w:szCs w:val="28"/>
          <w:highlight w:val="white"/>
        </w:rPr>
        <w:t xml:space="preserve"> и уполномоченным органом государственного финансового контроля, субсидия подлежит возврату в бюджет Республики Татарстан в 30-дневный срок, исчисляемый в рабочих д</w:t>
      </w:r>
      <w:r w:rsidR="00A373BF" w:rsidRPr="00FA1C91">
        <w:rPr>
          <w:color w:val="000000" w:themeColor="text1"/>
          <w:sz w:val="28"/>
          <w:szCs w:val="28"/>
          <w:highlight w:val="white"/>
        </w:rPr>
        <w:t>нях, со дня получения Учреждения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A373BF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соответствующего требования </w:t>
      </w:r>
      <w:r w:rsidR="004F15AE" w:rsidRPr="00FA1C91">
        <w:rPr>
          <w:color w:val="000000" w:themeColor="text1"/>
          <w:sz w:val="28"/>
          <w:szCs w:val="28"/>
          <w:highlight w:val="white"/>
        </w:rPr>
        <w:t>Министерства</w:t>
      </w:r>
      <w:r w:rsidRPr="00FA1C91">
        <w:rPr>
          <w:color w:val="000000" w:themeColor="text1"/>
          <w:sz w:val="28"/>
          <w:szCs w:val="28"/>
          <w:highlight w:val="white"/>
        </w:rPr>
        <w:t>.</w:t>
      </w:r>
    </w:p>
    <w:p w:rsidR="00867D16" w:rsidRPr="00FA1C91" w:rsidRDefault="0085735B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В случае </w:t>
      </w:r>
      <w:r w:rsidR="0077236B" w:rsidRPr="00FA1C91">
        <w:rPr>
          <w:color w:val="000000" w:themeColor="text1"/>
          <w:sz w:val="28"/>
          <w:szCs w:val="28"/>
          <w:highlight w:val="white"/>
        </w:rPr>
        <w:t>не достижения</w:t>
      </w:r>
      <w:r w:rsidRPr="00FA1C91">
        <w:rPr>
          <w:color w:val="000000" w:themeColor="text1"/>
          <w:sz w:val="28"/>
          <w:szCs w:val="28"/>
          <w:highlight w:val="white"/>
        </w:rPr>
        <w:t xml:space="preserve"> результатов предоставления субсидии, определенных в приложении №1 к настоящему Порядку, субсидия подлежит возврату в бюджет Республики Татарстан в 30-дневный срок, исчисляемый в рабочих днях, со дня получения Учреждени</w:t>
      </w:r>
      <w:r w:rsidR="00C26102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C26102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соответствующего требования </w:t>
      </w:r>
      <w:r w:rsidR="004F15AE" w:rsidRPr="00FA1C91">
        <w:rPr>
          <w:color w:val="000000" w:themeColor="text1"/>
          <w:sz w:val="28"/>
          <w:szCs w:val="28"/>
          <w:highlight w:val="white"/>
        </w:rPr>
        <w:t>Министерства</w:t>
      </w:r>
      <w:r w:rsidRPr="00FA1C91">
        <w:rPr>
          <w:color w:val="000000" w:themeColor="text1"/>
          <w:sz w:val="28"/>
          <w:szCs w:val="28"/>
          <w:highlight w:val="white"/>
        </w:rPr>
        <w:t>.</w:t>
      </w:r>
    </w:p>
    <w:p w:rsidR="00EA3957" w:rsidRPr="00FA1C91" w:rsidRDefault="0077236B" w:rsidP="002A2807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15. При нарушении Учреждения</w:t>
      </w:r>
      <w:r w:rsidR="0085735B" w:rsidRPr="00FA1C91">
        <w:rPr>
          <w:color w:val="000000" w:themeColor="text1"/>
          <w:sz w:val="28"/>
          <w:szCs w:val="28"/>
          <w:highlight w:val="white"/>
        </w:rPr>
        <w:t>м</w:t>
      </w:r>
      <w:r w:rsidRPr="00FA1C91">
        <w:rPr>
          <w:color w:val="000000" w:themeColor="text1"/>
          <w:sz w:val="28"/>
          <w:szCs w:val="28"/>
          <w:highlight w:val="white"/>
        </w:rPr>
        <w:t>и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срока возврата субсидии, указанного в пункте 14 настоящего Порядка, </w:t>
      </w:r>
      <w:r w:rsidR="004F15AE" w:rsidRPr="00FA1C91">
        <w:rPr>
          <w:color w:val="000000" w:themeColor="text1"/>
          <w:sz w:val="28"/>
          <w:szCs w:val="28"/>
          <w:highlight w:val="white"/>
        </w:rPr>
        <w:t>Министерство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в семидневный срок, исчисляемый в рабочих днях со дня истечения указанного срока, принимает меры по взысканию указанных средств в бюджет Республики Татарстан в принудительном порядке в соответствии с законодательством Российской Федерации.</w:t>
      </w:r>
    </w:p>
    <w:p w:rsidR="00867D16" w:rsidRPr="00FA1C91" w:rsidRDefault="0085735B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16. Неиспользованные в текущем финансовом году остатки средств субсидии на достижение цели, установленной в соответствии с пунктом 3 настоящего Порядка, подлежат возврату в бюджет Республики Татарстан.</w:t>
      </w:r>
    </w:p>
    <w:p w:rsidR="00867D16" w:rsidRPr="00FA1C91" w:rsidRDefault="004F15AE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Министерство </w:t>
      </w:r>
      <w:r w:rsidR="0085735B" w:rsidRPr="00FA1C91">
        <w:rPr>
          <w:color w:val="000000" w:themeColor="text1"/>
          <w:sz w:val="28"/>
          <w:szCs w:val="28"/>
          <w:highlight w:val="white"/>
        </w:rPr>
        <w:t>принимает решение о наличии потребности в направлении не использованных в текущем финансовом году остатков средств субсидии на достижение цели в соответствии с пунктом 3 настоящего Порядка на основании обращения Учреждени</w:t>
      </w:r>
      <w:r w:rsidR="00C26102" w:rsidRPr="00FA1C91">
        <w:rPr>
          <w:color w:val="000000" w:themeColor="text1"/>
          <w:sz w:val="28"/>
          <w:szCs w:val="28"/>
          <w:highlight w:val="white"/>
        </w:rPr>
        <w:t>й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о наличии неисполненных обязательств, источником финансового обеспечения которых являются не использованные на 1 января текущего </w:t>
      </w:r>
      <w:r w:rsidR="0085735B" w:rsidRPr="00FA1C91">
        <w:rPr>
          <w:color w:val="000000" w:themeColor="text1"/>
          <w:sz w:val="28"/>
          <w:szCs w:val="28"/>
          <w:highlight w:val="white"/>
        </w:rPr>
        <w:lastRenderedPageBreak/>
        <w:t>финансового года остатки субсидий, а также документов (копий документов), подтверждающих наличие и объем у</w:t>
      </w:r>
      <w:r w:rsidR="004C177C" w:rsidRPr="00FA1C91">
        <w:rPr>
          <w:color w:val="000000" w:themeColor="text1"/>
          <w:sz w:val="28"/>
          <w:szCs w:val="28"/>
          <w:highlight w:val="white"/>
        </w:rPr>
        <w:t>казанных обязательств Учреждений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(за исключением обязательств по выплатам физическим лицам), направленного в течение 20 рабочих дней года, следующего за годом предоставления субсидии (далее – обращение Учреждения по остаткам субсидии).</w:t>
      </w:r>
    </w:p>
    <w:p w:rsidR="00867D16" w:rsidRPr="00FA1C91" w:rsidRDefault="004F15AE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Министерство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принимает решение о наличии потребности в направлении не использованных в текущем финансовом году остатков средств субсидии на достижение цели в соответствии с пунктом 3 настоящего Порядка в течение пяти рабочих дней с момента получения обращени</w:t>
      </w:r>
      <w:r w:rsidR="004C177C" w:rsidRPr="00FA1C91">
        <w:rPr>
          <w:color w:val="000000" w:themeColor="text1"/>
          <w:sz w:val="28"/>
          <w:szCs w:val="28"/>
          <w:highlight w:val="white"/>
        </w:rPr>
        <w:t>й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Учреждени</w:t>
      </w:r>
      <w:r w:rsidR="004C177C" w:rsidRPr="00FA1C91">
        <w:rPr>
          <w:color w:val="000000" w:themeColor="text1"/>
          <w:sz w:val="28"/>
          <w:szCs w:val="28"/>
          <w:highlight w:val="white"/>
        </w:rPr>
        <w:t>й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по остаткам субсидии.</w:t>
      </w:r>
    </w:p>
    <w:p w:rsidR="00867D16" w:rsidRPr="00FA1C91" w:rsidRDefault="0085735B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17. В соответствии с решением </w:t>
      </w:r>
      <w:r w:rsidR="004F15AE" w:rsidRPr="00FA1C91">
        <w:rPr>
          <w:color w:val="000000" w:themeColor="text1"/>
          <w:sz w:val="28"/>
          <w:szCs w:val="28"/>
        </w:rPr>
        <w:t>Министерства</w:t>
      </w:r>
      <w:r w:rsidRPr="00FA1C91">
        <w:rPr>
          <w:color w:val="000000" w:themeColor="text1"/>
          <w:sz w:val="28"/>
          <w:szCs w:val="28"/>
          <w:highlight w:val="white"/>
        </w:rPr>
        <w:t xml:space="preserve"> о наличии потребности в направлении не использованных в текущем финансовом году остатков средств субсидии на достижение цели в соответствии с пунктом 3 настоящего Порядка, остатки указанной субсидии могут быть использованы в текущем финансовом году для финансового обеспечения расходов, направленных на цели в соответствии с пунктом 3 настоящего Порядка.</w:t>
      </w:r>
    </w:p>
    <w:p w:rsidR="00867D16" w:rsidRPr="00FA1C91" w:rsidRDefault="0085735B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18. При наличии в текущем финансовом году поступлений от возврата ранее произведенных Учреждени</w:t>
      </w:r>
      <w:r w:rsidR="00F51326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F51326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выплат, источником финансового обеспечения которых являются субсидии, для достижения цели, установленной в соответствии с пунктом 3 настоящего Порядка, </w:t>
      </w:r>
      <w:r w:rsidR="004F15AE" w:rsidRPr="00FA1C91">
        <w:rPr>
          <w:color w:val="000000" w:themeColor="text1"/>
          <w:sz w:val="28"/>
          <w:szCs w:val="28"/>
        </w:rPr>
        <w:t>Министерство</w:t>
      </w:r>
      <w:r w:rsidRPr="00FA1C91">
        <w:rPr>
          <w:color w:val="000000" w:themeColor="text1"/>
          <w:sz w:val="28"/>
          <w:szCs w:val="28"/>
          <w:highlight w:val="white"/>
        </w:rPr>
        <w:t xml:space="preserve"> принимает решение об их использовании Учреждени</w:t>
      </w:r>
      <w:r w:rsidR="00F51326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F51326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для достижения цели, установленной пунктом 3 настоящего Порядка, н</w:t>
      </w:r>
      <w:r w:rsidR="00F51326" w:rsidRPr="00FA1C91">
        <w:rPr>
          <w:color w:val="000000" w:themeColor="text1"/>
          <w:sz w:val="28"/>
          <w:szCs w:val="28"/>
          <w:highlight w:val="white"/>
        </w:rPr>
        <w:t>а основании обращения Учреждений</w:t>
      </w:r>
      <w:r w:rsidRPr="00FA1C91">
        <w:rPr>
          <w:color w:val="000000" w:themeColor="text1"/>
          <w:sz w:val="28"/>
          <w:szCs w:val="28"/>
          <w:highlight w:val="white"/>
        </w:rPr>
        <w:t xml:space="preserve"> о наличии неисполненных обязательств, источником финансового обеспечения которых являются средства от возврата ранее произведенных Учреждени</w:t>
      </w:r>
      <w:r w:rsidR="00F51326" w:rsidRPr="00FA1C91">
        <w:rPr>
          <w:color w:val="000000" w:themeColor="text1"/>
          <w:sz w:val="28"/>
          <w:szCs w:val="28"/>
          <w:highlight w:val="white"/>
        </w:rPr>
        <w:t>я</w:t>
      </w:r>
      <w:r w:rsidRPr="00FA1C91">
        <w:rPr>
          <w:color w:val="000000" w:themeColor="text1"/>
          <w:sz w:val="28"/>
          <w:szCs w:val="28"/>
          <w:highlight w:val="white"/>
        </w:rPr>
        <w:t>м</w:t>
      </w:r>
      <w:r w:rsidR="00F51326" w:rsidRPr="00FA1C91">
        <w:rPr>
          <w:color w:val="000000" w:themeColor="text1"/>
          <w:sz w:val="28"/>
          <w:szCs w:val="28"/>
          <w:highlight w:val="white"/>
        </w:rPr>
        <w:t>и</w:t>
      </w:r>
      <w:r w:rsidRPr="00FA1C91">
        <w:rPr>
          <w:color w:val="000000" w:themeColor="text1"/>
          <w:sz w:val="28"/>
          <w:szCs w:val="28"/>
          <w:highlight w:val="white"/>
        </w:rPr>
        <w:t xml:space="preserve">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лицам), направленного в течение 20 рабочих дней года, следующего за годом предоставления субсидии (далее – обращение Учреждения по средствам от возврата ранее произведенных выплат).</w:t>
      </w:r>
    </w:p>
    <w:p w:rsidR="00867D16" w:rsidRPr="00FA1C91" w:rsidRDefault="004F15AE" w:rsidP="00DD59C1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</w:rPr>
        <w:t>Министерство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принимает решение об использовании в текущем финансовом году поступлений от возврата ранее произведенных Учреждени</w:t>
      </w:r>
      <w:r w:rsidR="00F51326" w:rsidRPr="00FA1C91">
        <w:rPr>
          <w:color w:val="000000" w:themeColor="text1"/>
          <w:sz w:val="28"/>
          <w:szCs w:val="28"/>
          <w:highlight w:val="white"/>
        </w:rPr>
        <w:t>я</w:t>
      </w:r>
      <w:r w:rsidR="0085735B" w:rsidRPr="00FA1C91">
        <w:rPr>
          <w:color w:val="000000" w:themeColor="text1"/>
          <w:sz w:val="28"/>
          <w:szCs w:val="28"/>
          <w:highlight w:val="white"/>
        </w:rPr>
        <w:t>м</w:t>
      </w:r>
      <w:r w:rsidR="00F51326" w:rsidRPr="00FA1C91">
        <w:rPr>
          <w:color w:val="000000" w:themeColor="text1"/>
          <w:sz w:val="28"/>
          <w:szCs w:val="28"/>
          <w:highlight w:val="white"/>
        </w:rPr>
        <w:t>и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выплат, источником финансового обеспечения которых является субсидия, для достижения цели, установленной пунктом 3 настоящего Порядка, в течение пяти рабочих дней с момента обращени</w:t>
      </w:r>
      <w:r w:rsidR="006E661B" w:rsidRPr="00FA1C91">
        <w:rPr>
          <w:color w:val="000000" w:themeColor="text1"/>
          <w:sz w:val="28"/>
          <w:szCs w:val="28"/>
          <w:highlight w:val="white"/>
        </w:rPr>
        <w:t>й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Учреждения</w:t>
      </w:r>
      <w:r w:rsidR="006E661B" w:rsidRPr="00FA1C91">
        <w:rPr>
          <w:color w:val="000000" w:themeColor="text1"/>
          <w:sz w:val="28"/>
          <w:szCs w:val="28"/>
          <w:highlight w:val="white"/>
        </w:rPr>
        <w:t>ми</w:t>
      </w:r>
      <w:r w:rsidR="0085735B" w:rsidRPr="00FA1C91">
        <w:rPr>
          <w:color w:val="000000" w:themeColor="text1"/>
          <w:sz w:val="28"/>
          <w:szCs w:val="28"/>
          <w:highlight w:val="white"/>
        </w:rPr>
        <w:t xml:space="preserve"> по средствам от возв</w:t>
      </w:r>
      <w:r w:rsidR="002A2807" w:rsidRPr="00FA1C91">
        <w:rPr>
          <w:color w:val="000000" w:themeColor="text1"/>
          <w:sz w:val="28"/>
          <w:szCs w:val="28"/>
          <w:highlight w:val="white"/>
        </w:rPr>
        <w:t>рата ранее произведенных выплат.</w:t>
      </w:r>
    </w:p>
    <w:p w:rsidR="002A2807" w:rsidRPr="00FA1C91" w:rsidRDefault="002A2807" w:rsidP="00DD59C1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DD59C1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DD59C1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DD59C1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DD59C1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DD59C1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4F15AE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2A2807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</w:p>
    <w:p w:rsidR="004340DD" w:rsidRPr="00FA1C91" w:rsidRDefault="004340DD" w:rsidP="002A2807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</w:p>
    <w:p w:rsidR="004340DD" w:rsidRPr="00FA1C91" w:rsidRDefault="004340DD" w:rsidP="002A2807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</w:p>
    <w:p w:rsidR="002A2807" w:rsidRPr="00FA1C91" w:rsidRDefault="002A2807" w:rsidP="00766CA2">
      <w:pPr>
        <w:ind w:left="4395"/>
        <w:rPr>
          <w:rFonts w:eastAsia="Calibri"/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</w:rPr>
        <w:lastRenderedPageBreak/>
        <w:t>Приложение № 1</w:t>
      </w:r>
    </w:p>
    <w:p w:rsidR="004340DD" w:rsidRPr="00FA1C91" w:rsidRDefault="002A2807" w:rsidP="00766CA2">
      <w:pPr>
        <w:spacing w:line="252" w:lineRule="auto"/>
        <w:ind w:left="4395"/>
        <w:jc w:val="both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  <w:lang w:val="tt-RU"/>
        </w:rPr>
        <w:t xml:space="preserve">к </w:t>
      </w:r>
      <w:r w:rsidRPr="00FA1C91">
        <w:rPr>
          <w:color w:val="000000" w:themeColor="text1"/>
          <w:sz w:val="28"/>
          <w:szCs w:val="28"/>
        </w:rPr>
        <w:t xml:space="preserve">Порядку </w:t>
      </w:r>
      <w:r w:rsidR="004340DD" w:rsidRPr="00FA1C91">
        <w:rPr>
          <w:color w:val="000000" w:themeColor="text1"/>
          <w:sz w:val="28"/>
          <w:szCs w:val="28"/>
        </w:rPr>
        <w:t>определения объема и условий предоставления государственн</w:t>
      </w:r>
      <w:r w:rsidR="00AB7AA3" w:rsidRPr="00FA1C91">
        <w:rPr>
          <w:color w:val="000000" w:themeColor="text1"/>
          <w:sz w:val="28"/>
          <w:szCs w:val="28"/>
        </w:rPr>
        <w:t>ым</w:t>
      </w:r>
      <w:r w:rsidR="004340DD" w:rsidRPr="00FA1C91">
        <w:rPr>
          <w:color w:val="000000" w:themeColor="text1"/>
          <w:sz w:val="28"/>
          <w:szCs w:val="28"/>
        </w:rPr>
        <w:t xml:space="preserve"> автономн</w:t>
      </w:r>
      <w:r w:rsidR="00AB7AA3" w:rsidRPr="00FA1C91">
        <w:rPr>
          <w:color w:val="000000" w:themeColor="text1"/>
          <w:sz w:val="28"/>
          <w:szCs w:val="28"/>
        </w:rPr>
        <w:t>ым</w:t>
      </w:r>
      <w:r w:rsidR="004340DD" w:rsidRPr="00FA1C91">
        <w:rPr>
          <w:color w:val="000000" w:themeColor="text1"/>
          <w:sz w:val="28"/>
          <w:szCs w:val="28"/>
        </w:rPr>
        <w:t xml:space="preserve"> </w:t>
      </w:r>
      <w:r w:rsidR="00AB7AA3" w:rsidRPr="00FA1C91">
        <w:rPr>
          <w:color w:val="000000" w:themeColor="text1"/>
          <w:sz w:val="28"/>
          <w:szCs w:val="28"/>
        </w:rPr>
        <w:t xml:space="preserve">профессиональным </w:t>
      </w:r>
      <w:r w:rsidR="004340DD" w:rsidRPr="00FA1C91">
        <w:rPr>
          <w:color w:val="000000" w:themeColor="text1"/>
          <w:sz w:val="28"/>
          <w:szCs w:val="28"/>
        </w:rPr>
        <w:t>образовательн</w:t>
      </w:r>
      <w:r w:rsidR="00AB7AA3" w:rsidRPr="00FA1C91">
        <w:rPr>
          <w:color w:val="000000" w:themeColor="text1"/>
          <w:sz w:val="28"/>
          <w:szCs w:val="28"/>
        </w:rPr>
        <w:t>ым</w:t>
      </w:r>
      <w:r w:rsidR="004340DD" w:rsidRPr="00FA1C91">
        <w:rPr>
          <w:color w:val="000000" w:themeColor="text1"/>
          <w:sz w:val="28"/>
          <w:szCs w:val="28"/>
        </w:rPr>
        <w:t xml:space="preserve"> учреждени</w:t>
      </w:r>
      <w:r w:rsidR="00AB7AA3" w:rsidRPr="00FA1C91">
        <w:rPr>
          <w:color w:val="000000" w:themeColor="text1"/>
          <w:sz w:val="28"/>
          <w:szCs w:val="28"/>
        </w:rPr>
        <w:t>ям</w:t>
      </w:r>
      <w:r w:rsidR="004340DD" w:rsidRPr="00FA1C91">
        <w:rPr>
          <w:color w:val="000000" w:themeColor="text1"/>
          <w:sz w:val="28"/>
          <w:szCs w:val="28"/>
        </w:rPr>
        <w:t>, в отношении котор</w:t>
      </w:r>
      <w:r w:rsidR="00AB7AA3" w:rsidRPr="00FA1C91">
        <w:rPr>
          <w:color w:val="000000" w:themeColor="text1"/>
          <w:sz w:val="28"/>
          <w:szCs w:val="28"/>
        </w:rPr>
        <w:t>ых</w:t>
      </w:r>
      <w:r w:rsidR="004340DD" w:rsidRPr="00FA1C91">
        <w:rPr>
          <w:color w:val="000000" w:themeColor="text1"/>
          <w:sz w:val="28"/>
          <w:szCs w:val="28"/>
        </w:rPr>
        <w:t xml:space="preserve"> Министерство образования и науки Республики Татарстан осуществляет функции и полномочия главного распределителя бюджетных средств, субсидии из бюджета Республики Татарстан на финансовое обеспечение расходов</w:t>
      </w:r>
      <w:r w:rsidR="00D001B9" w:rsidRPr="00FA1C91">
        <w:rPr>
          <w:color w:val="000000" w:themeColor="text1"/>
          <w:sz w:val="28"/>
          <w:szCs w:val="28"/>
        </w:rPr>
        <w:t>,</w:t>
      </w:r>
      <w:r w:rsidR="004340DD" w:rsidRPr="00FA1C91">
        <w:rPr>
          <w:color w:val="000000" w:themeColor="text1"/>
          <w:sz w:val="28"/>
          <w:szCs w:val="28"/>
        </w:rPr>
        <w:t xml:space="preserve"> </w:t>
      </w:r>
      <w:r w:rsidR="00734CA3" w:rsidRPr="00734CA3">
        <w:rPr>
          <w:rFonts w:eastAsia="Calibri"/>
          <w:color w:val="000000" w:themeColor="text1"/>
          <w:sz w:val="28"/>
          <w:szCs w:val="28"/>
          <w:lang w:eastAsia="en-US"/>
        </w:rPr>
        <w:t xml:space="preserve">связанных с </w:t>
      </w:r>
      <w:r w:rsidR="00734CA3">
        <w:rPr>
          <w:rFonts w:eastAsia="Calibri"/>
          <w:color w:val="000000" w:themeColor="text1"/>
          <w:sz w:val="28"/>
          <w:szCs w:val="28"/>
          <w:lang w:eastAsia="en-US"/>
        </w:rPr>
        <w:t>комплексом</w:t>
      </w:r>
      <w:r w:rsidR="00734CA3" w:rsidRPr="00734CA3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Республики Татарстан от 27.12.2022                        № 1429</w:t>
      </w:r>
      <w:r w:rsidR="004340DD" w:rsidRPr="00FA1C91">
        <w:rPr>
          <w:color w:val="000000" w:themeColor="text1"/>
          <w:sz w:val="28"/>
          <w:szCs w:val="28"/>
        </w:rPr>
        <w:t xml:space="preserve">, в соответствии с абзацем вторым пункта </w:t>
      </w:r>
      <w:r w:rsidRPr="00FA1C91">
        <w:rPr>
          <w:color w:val="000000" w:themeColor="text1"/>
          <w:sz w:val="28"/>
          <w:szCs w:val="28"/>
        </w:rPr>
        <w:t xml:space="preserve">1 </w:t>
      </w:r>
      <w:r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статьи </w:t>
      </w:r>
      <w:r w:rsidRPr="00FA1C91">
        <w:rPr>
          <w:rFonts w:eastAsia="Cambria Math"/>
          <w:color w:val="000000" w:themeColor="text1"/>
          <w:sz w:val="28"/>
          <w:szCs w:val="28"/>
          <w:highlight w:val="white"/>
          <w:lang w:eastAsia="en-US"/>
        </w:rPr>
        <w:t>78</w:t>
      </w:r>
      <w:r w:rsidRPr="00FA1C91">
        <w:rPr>
          <w:rFonts w:eastAsia="Cambria Math"/>
          <w:color w:val="000000" w:themeColor="text1"/>
          <w:sz w:val="28"/>
          <w:szCs w:val="28"/>
          <w:highlight w:val="white"/>
          <w:vertAlign w:val="superscript"/>
          <w:lang w:eastAsia="en-US"/>
        </w:rPr>
        <w:t>1</w:t>
      </w:r>
      <w:r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 Бюджетного кодекса Российской Федерации</w:t>
      </w:r>
    </w:p>
    <w:p w:rsidR="004340DD" w:rsidRDefault="004340DD" w:rsidP="004340DD">
      <w:pPr>
        <w:rPr>
          <w:color w:val="000000" w:themeColor="text1"/>
          <w:sz w:val="28"/>
          <w:szCs w:val="28"/>
        </w:rPr>
      </w:pPr>
    </w:p>
    <w:p w:rsidR="00766CA2" w:rsidRPr="00FA1C91" w:rsidRDefault="00766CA2" w:rsidP="004340DD">
      <w:pPr>
        <w:rPr>
          <w:color w:val="000000" w:themeColor="text1"/>
          <w:sz w:val="28"/>
          <w:szCs w:val="28"/>
        </w:rPr>
      </w:pPr>
    </w:p>
    <w:p w:rsidR="004340DD" w:rsidRPr="00FA1C91" w:rsidRDefault="004340DD" w:rsidP="004340DD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ab/>
        <w:t>Значения</w:t>
      </w:r>
    </w:p>
    <w:p w:rsidR="004340DD" w:rsidRPr="00FA1C91" w:rsidRDefault="004340DD" w:rsidP="004340DD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FA1C91">
        <w:rPr>
          <w:color w:val="000000" w:themeColor="text1"/>
          <w:sz w:val="28"/>
          <w:szCs w:val="28"/>
        </w:rPr>
        <w:t>результатов предоставления субсидии</w:t>
      </w:r>
    </w:p>
    <w:p w:rsidR="004340DD" w:rsidRPr="00FA1C91" w:rsidRDefault="004340DD" w:rsidP="004340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1"/>
        <w:gridCol w:w="1859"/>
      </w:tblGrid>
      <w:tr w:rsidR="00503A4E" w:rsidRPr="00FA1C91" w:rsidTr="001F7644">
        <w:trPr>
          <w:trHeight w:val="632"/>
        </w:trPr>
        <w:tc>
          <w:tcPr>
            <w:tcW w:w="8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40DD" w:rsidRPr="00FA1C91" w:rsidRDefault="004340DD" w:rsidP="001F764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340DD" w:rsidRPr="00FA1C91" w:rsidRDefault="004340DD" w:rsidP="00196EB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Учреждения</w:t>
            </w:r>
            <w:r w:rsidR="001F7128"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96EB5"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</w:t>
            </w:r>
            <w:r w:rsidR="001F7128"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</w:t>
            </w:r>
            <w:r w:rsidR="00196EB5"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</w:t>
            </w: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  Сводному реестру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DD" w:rsidRPr="00FA1C91" w:rsidRDefault="004340DD" w:rsidP="001F76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КОДЫ</w:t>
            </w:r>
          </w:p>
        </w:tc>
      </w:tr>
      <w:tr w:rsidR="00503A4E" w:rsidRPr="00FA1C91" w:rsidTr="001F7644">
        <w:tc>
          <w:tcPr>
            <w:tcW w:w="8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40DD" w:rsidRPr="00FA1C91" w:rsidRDefault="004340DD" w:rsidP="001F764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340DD" w:rsidRPr="00FA1C91" w:rsidRDefault="004340DD" w:rsidP="001F764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Учредителя </w:t>
            </w: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Министерство образования и науки Республики Татарстан</w:t>
            </w: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Сводному реестру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DD" w:rsidRPr="00FA1C91" w:rsidRDefault="004340DD" w:rsidP="001F76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03A4E" w:rsidRPr="00FA1C91" w:rsidTr="001F7644">
        <w:trPr>
          <w:trHeight w:val="377"/>
        </w:trPr>
        <w:tc>
          <w:tcPr>
            <w:tcW w:w="85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340DD" w:rsidRPr="00FA1C91" w:rsidRDefault="004340DD" w:rsidP="001F764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 БК              ______________________</w:t>
            </w:r>
          </w:p>
          <w:p w:rsidR="004340DD" w:rsidRPr="00FA1C91" w:rsidRDefault="004340DD" w:rsidP="001F764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документа               __________</w:t>
            </w: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0</w:t>
            </w: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</w:t>
            </w:r>
          </w:p>
          <w:p w:rsidR="004340DD" w:rsidRPr="00FA1C91" w:rsidRDefault="004340DD" w:rsidP="001F764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(первичный - "0", по ОКЕИ уточненный - "1", "2", 3", "...")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DD" w:rsidRPr="00FA1C91" w:rsidRDefault="004340DD" w:rsidP="001F76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02 4 01</w:t>
            </w:r>
          </w:p>
        </w:tc>
      </w:tr>
      <w:tr w:rsidR="00503A4E" w:rsidRPr="00FA1C91" w:rsidTr="001F7644">
        <w:trPr>
          <w:trHeight w:val="10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40DD" w:rsidRPr="00FA1C91" w:rsidRDefault="004340DD" w:rsidP="001F76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DD" w:rsidRPr="00FA1C91" w:rsidRDefault="004340DD" w:rsidP="001F764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03A4E" w:rsidRPr="00FA1C91" w:rsidTr="001F7644">
        <w:trPr>
          <w:trHeight w:val="70"/>
        </w:trPr>
        <w:tc>
          <w:tcPr>
            <w:tcW w:w="85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340DD" w:rsidRPr="00FA1C91" w:rsidRDefault="004340DD" w:rsidP="001F764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1C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DD" w:rsidRPr="00FA1C91" w:rsidRDefault="004340DD" w:rsidP="001F7644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340DD" w:rsidRPr="00FA1C91" w:rsidRDefault="004340DD" w:rsidP="004340DD">
      <w:pPr>
        <w:pStyle w:val="2"/>
        <w:spacing w:before="0" w:after="0"/>
        <w:rPr>
          <w:rFonts w:ascii="Times New Roman CYR" w:hAnsi="Times New Roman CYR" w:cs="Times New Roman CYR"/>
          <w:b/>
          <w:bCs/>
          <w:i/>
          <w:color w:val="000000" w:themeColor="text1"/>
        </w:rPr>
        <w:sectPr w:rsidR="004340DD" w:rsidRPr="00FA1C91" w:rsidSect="00DD004B">
          <w:headerReference w:type="default" r:id="rId8"/>
          <w:headerReference w:type="firs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4F15AE" w:rsidRPr="00FA1C91" w:rsidRDefault="004F15AE" w:rsidP="004F15AE">
      <w:pPr>
        <w:spacing w:line="252" w:lineRule="auto"/>
        <w:ind w:left="5245"/>
        <w:rPr>
          <w:rFonts w:eastAsia="Calibri"/>
          <w:color w:val="000000" w:themeColor="text1"/>
          <w:sz w:val="28"/>
          <w:szCs w:val="28"/>
        </w:rPr>
      </w:pPr>
    </w:p>
    <w:tbl>
      <w:tblPr>
        <w:tblW w:w="1531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2"/>
        <w:gridCol w:w="548"/>
        <w:gridCol w:w="2165"/>
        <w:gridCol w:w="430"/>
        <w:gridCol w:w="552"/>
        <w:gridCol w:w="822"/>
        <w:gridCol w:w="958"/>
        <w:gridCol w:w="1094"/>
        <w:gridCol w:w="1094"/>
        <w:gridCol w:w="1094"/>
        <w:gridCol w:w="1094"/>
        <w:gridCol w:w="1094"/>
        <w:gridCol w:w="1094"/>
        <w:gridCol w:w="1094"/>
      </w:tblGrid>
      <w:tr w:rsidR="00503A4E" w:rsidRPr="00FA1C91" w:rsidTr="00FE03C3">
        <w:tc>
          <w:tcPr>
            <w:tcW w:w="2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 xml:space="preserve">Направление расходов 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 xml:space="preserve">Результат предоставления субсидии </w:t>
            </w:r>
          </w:p>
        </w:tc>
        <w:tc>
          <w:tcPr>
            <w:tcW w:w="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Единица измерения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Код строки</w:t>
            </w:r>
          </w:p>
        </w:tc>
        <w:tc>
          <w:tcPr>
            <w:tcW w:w="8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 xml:space="preserve">Плановые значения результатов предоставления субсидии по годам (срокам) реализации Соглашения </w:t>
            </w:r>
          </w:p>
        </w:tc>
      </w:tr>
      <w:tr w:rsidR="00503A4E" w:rsidRPr="00FA1C91" w:rsidTr="00FE03C3">
        <w:tc>
          <w:tcPr>
            <w:tcW w:w="2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AE" w:rsidRPr="00FA1C91" w:rsidRDefault="004F15AE" w:rsidP="001F7644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AE" w:rsidRPr="00FA1C91" w:rsidRDefault="004F15AE" w:rsidP="001F7644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AE" w:rsidRPr="00FA1C91" w:rsidRDefault="004F15AE" w:rsidP="001F7644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AE" w:rsidRPr="00FA1C91" w:rsidRDefault="004F15AE" w:rsidP="001F7644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на 31.12.2025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на __.__.20__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на __.__.20__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на __.__.20__</w:t>
            </w:r>
          </w:p>
        </w:tc>
      </w:tr>
      <w:tr w:rsidR="00503A4E" w:rsidRPr="00FA1C91" w:rsidTr="00FE03C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код по БК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AE" w:rsidRPr="00FA1C91" w:rsidRDefault="004F15AE" w:rsidP="001F7644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наименование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 xml:space="preserve">код по </w:t>
            </w:r>
            <w:hyperlink r:id="rId10" w:history="1">
              <w:r w:rsidRPr="00FA1C91">
                <w:rPr>
                  <w:rStyle w:val="af0"/>
                  <w:color w:val="000000" w:themeColor="text1"/>
                  <w:szCs w:val="28"/>
                </w:rPr>
                <w:t>ОКЕИ</w:t>
              </w:r>
            </w:hyperlink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AE" w:rsidRPr="00FA1C91" w:rsidRDefault="004F15AE" w:rsidP="001F7644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с даты заключения Соглашения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из них с начала текущего финансового года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с даты заключения Соглашения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из них с начала текущего финансового года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с даты заключения Соглашения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из них с начала текущего финансового года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с даты заключения Соглашения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из них с начала текущего финансового года</w:t>
            </w:r>
          </w:p>
        </w:tc>
      </w:tr>
      <w:tr w:rsidR="00503A4E" w:rsidRPr="00FA1C91" w:rsidTr="00FE03C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bookmarkStart w:id="5" w:name="Par389"/>
            <w:bookmarkEnd w:id="5"/>
            <w:r w:rsidRPr="00FA1C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A1C91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A1C91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A1C91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A1C91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AE" w:rsidRPr="00FA1C91" w:rsidRDefault="004F15AE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A1C91">
              <w:rPr>
                <w:color w:val="000000" w:themeColor="text1"/>
                <w:sz w:val="28"/>
                <w:szCs w:val="28"/>
              </w:rPr>
              <w:t>14</w:t>
            </w:r>
          </w:p>
        </w:tc>
      </w:tr>
      <w:tr w:rsidR="00503A4E" w:rsidRPr="00FA1C91" w:rsidTr="00442FE1"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661B" w:rsidRPr="00FA1C91" w:rsidRDefault="00734CA3" w:rsidP="00734C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734CA3">
              <w:rPr>
                <w:rFonts w:eastAsia="Calibri"/>
                <w:color w:val="000000" w:themeColor="text1"/>
                <w:szCs w:val="28"/>
                <w:lang w:eastAsia="en-US"/>
              </w:rPr>
              <w:t xml:space="preserve">Комплекс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</w:t>
            </w:r>
            <w:r w:rsidRPr="00734CA3">
              <w:rPr>
                <w:rFonts w:eastAsia="Calibri"/>
                <w:color w:val="000000" w:themeColor="text1"/>
                <w:szCs w:val="28"/>
                <w:lang w:eastAsia="en-US"/>
              </w:rPr>
              <w:lastRenderedPageBreak/>
              <w:t xml:space="preserve">годах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1B" w:rsidRPr="00FA1C91" w:rsidRDefault="006E661B" w:rsidP="00E2305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</w:rPr>
              <w:t xml:space="preserve">Организация и проведение республиканского конкурса </w:t>
            </w:r>
            <w:r w:rsidR="00E23057" w:rsidRPr="00E23057">
              <w:rPr>
                <w:color w:val="000000" w:themeColor="text1"/>
              </w:rPr>
              <w:t xml:space="preserve">среди обучающихся «3D-моделирование» </w:t>
            </w:r>
            <w:r w:rsidRPr="00FA1C91">
              <w:rPr>
                <w:color w:val="000000" w:themeColor="text1"/>
              </w:rPr>
              <w:t>(ГАПОУ «</w:t>
            </w:r>
            <w:r w:rsidR="00E23057">
              <w:rPr>
                <w:color w:val="000000" w:themeColor="text1"/>
              </w:rPr>
              <w:t xml:space="preserve">Набережночелнинский политехнический </w:t>
            </w:r>
            <w:r w:rsidRPr="00FA1C91">
              <w:rPr>
                <w:color w:val="000000" w:themeColor="text1"/>
              </w:rPr>
              <w:t>колледж»)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 xml:space="preserve">единиц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5240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0101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6E57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03A4E" w:rsidRPr="00FA1C91" w:rsidTr="00442FE1"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61B" w:rsidRPr="00FA1C91" w:rsidRDefault="006E661B" w:rsidP="001F7644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1B" w:rsidRPr="00FA1C91" w:rsidRDefault="006E661B" w:rsidP="00E2305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</w:rPr>
              <w:t xml:space="preserve">Организация и проведение республиканского </w:t>
            </w:r>
            <w:r w:rsidR="00E23057" w:rsidRPr="00E23057">
              <w:rPr>
                <w:color w:val="000000" w:themeColor="text1"/>
              </w:rPr>
              <w:t>турнир</w:t>
            </w:r>
            <w:r w:rsidR="00E23057">
              <w:rPr>
                <w:color w:val="000000" w:themeColor="text1"/>
              </w:rPr>
              <w:t>а</w:t>
            </w:r>
            <w:r w:rsidR="00E23057" w:rsidRPr="00E23057">
              <w:rPr>
                <w:color w:val="000000" w:themeColor="text1"/>
              </w:rPr>
              <w:t xml:space="preserve"> по управлению цифровой инфраструктурой </w:t>
            </w:r>
            <w:r w:rsidRPr="00FA1C91">
              <w:rPr>
                <w:color w:val="000000" w:themeColor="text1"/>
                <w:szCs w:val="28"/>
              </w:rPr>
              <w:t>(</w:t>
            </w:r>
            <w:r w:rsidRPr="00FA1C91">
              <w:rPr>
                <w:color w:val="000000" w:themeColor="text1"/>
              </w:rPr>
              <w:t>ГАПОУ «</w:t>
            </w:r>
            <w:r w:rsidR="00E23057" w:rsidRPr="00E23057">
              <w:rPr>
                <w:color w:val="000000" w:themeColor="text1"/>
              </w:rPr>
              <w:t>Набережночелнин</w:t>
            </w:r>
            <w:r w:rsidR="00E23057" w:rsidRPr="00E23057">
              <w:rPr>
                <w:color w:val="000000" w:themeColor="text1"/>
              </w:rPr>
              <w:lastRenderedPageBreak/>
              <w:t>ский политехнический колледж</w:t>
            </w:r>
            <w:r w:rsidRPr="00FA1C91">
              <w:rPr>
                <w:color w:val="000000" w:themeColor="text1"/>
              </w:rPr>
              <w:t>»)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proofErr w:type="spellStart"/>
            <w:r w:rsidRPr="00FA1C91">
              <w:rPr>
                <w:color w:val="000000" w:themeColor="text1"/>
                <w:szCs w:val="28"/>
              </w:rPr>
              <w:lastRenderedPageBreak/>
              <w:t>едииниц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5240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0102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1F76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03A4E" w:rsidRPr="00FA1C91" w:rsidTr="00442FE1"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61B" w:rsidRPr="00FA1C91" w:rsidRDefault="006E661B" w:rsidP="00702E0A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76736C" w:rsidP="00D001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76736C">
              <w:rPr>
                <w:color w:val="000000" w:themeColor="text1"/>
                <w:szCs w:val="28"/>
              </w:rPr>
              <w:t>Организация и проведение республиканской технологической олимпиады «Управление беспилотных летательных аппаратов» (ГАПОУ «Альметьевский политехнический техникум»)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E23057" w:rsidP="00E2305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5240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0103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E23057" w:rsidP="006E57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E23057" w:rsidP="005240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1B" w:rsidRPr="00FA1C91" w:rsidRDefault="006E661B" w:rsidP="00702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736C" w:rsidRPr="00FA1C91" w:rsidTr="00442FE1"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6C" w:rsidRPr="00FA1C91" w:rsidRDefault="0076736C" w:rsidP="0076736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</w:rPr>
              <w:t xml:space="preserve">Организация и проведение </w:t>
            </w:r>
            <w:r w:rsidRPr="00E23057">
              <w:rPr>
                <w:color w:val="000000" w:themeColor="text1"/>
              </w:rPr>
              <w:t>республиканск</w:t>
            </w:r>
            <w:r>
              <w:rPr>
                <w:color w:val="000000" w:themeColor="text1"/>
              </w:rPr>
              <w:t>ой</w:t>
            </w:r>
            <w:r w:rsidRPr="00E23057">
              <w:rPr>
                <w:color w:val="000000" w:themeColor="text1"/>
              </w:rPr>
              <w:t xml:space="preserve"> олимпиад</w:t>
            </w:r>
            <w:r>
              <w:rPr>
                <w:color w:val="000000" w:themeColor="text1"/>
              </w:rPr>
              <w:t>ы</w:t>
            </w:r>
            <w:r w:rsidRPr="00E23057">
              <w:rPr>
                <w:color w:val="000000" w:themeColor="text1"/>
              </w:rPr>
              <w:t xml:space="preserve"> по искусственному интеллекту и анализу данных </w:t>
            </w:r>
            <w:r w:rsidRPr="00FA1C91">
              <w:rPr>
                <w:color w:val="000000" w:themeColor="text1"/>
              </w:rPr>
              <w:t>(ГАПОУ «</w:t>
            </w:r>
            <w:r w:rsidRPr="00E23057">
              <w:rPr>
                <w:color w:val="000000" w:themeColor="text1"/>
              </w:rPr>
              <w:t>Альметьевский политехнический техникум</w:t>
            </w:r>
            <w:r w:rsidRPr="00FA1C91">
              <w:rPr>
                <w:color w:val="000000" w:themeColor="text1"/>
              </w:rPr>
              <w:t>»)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0104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736C" w:rsidRPr="00FA1C91" w:rsidTr="00442FE1"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6C" w:rsidRPr="00FA1C91" w:rsidRDefault="0076736C" w:rsidP="0076736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E23057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A1C91">
              <w:rPr>
                <w:color w:val="000000" w:themeColor="text1"/>
              </w:rPr>
              <w:t xml:space="preserve">Организация и проведение </w:t>
            </w:r>
            <w:r w:rsidRPr="00E23057">
              <w:rPr>
                <w:color w:val="000000" w:themeColor="text1"/>
              </w:rPr>
              <w:t>республиканск</w:t>
            </w:r>
            <w:r>
              <w:rPr>
                <w:color w:val="000000" w:themeColor="text1"/>
              </w:rPr>
              <w:t>ой</w:t>
            </w:r>
            <w:r w:rsidRPr="00E2305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олимпиады</w:t>
            </w:r>
            <w:r w:rsidRPr="00E23057">
              <w:rPr>
                <w:color w:val="000000" w:themeColor="text1"/>
              </w:rPr>
              <w:t xml:space="preserve"> профессионального мастерства </w:t>
            </w:r>
            <w:r w:rsidRPr="00E23057">
              <w:rPr>
                <w:color w:val="000000" w:themeColor="text1"/>
              </w:rPr>
              <w:lastRenderedPageBreak/>
              <w:t>обучающихся по компетенции «Программные решения для бизнеса»</w:t>
            </w:r>
          </w:p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</w:rPr>
              <w:t>(ГАПОУ «</w:t>
            </w:r>
            <w:r w:rsidRPr="00E23057">
              <w:rPr>
                <w:color w:val="000000" w:themeColor="text1"/>
              </w:rPr>
              <w:t>Альметьевский политехнический техникум</w:t>
            </w:r>
            <w:r w:rsidRPr="00FA1C91">
              <w:rPr>
                <w:color w:val="000000" w:themeColor="text1"/>
              </w:rPr>
              <w:t>»)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lastRenderedPageBreak/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0105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736C" w:rsidRPr="00FA1C91" w:rsidTr="00E23057"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6C" w:rsidRPr="00FA1C91" w:rsidRDefault="0076736C" w:rsidP="0076736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76736C">
              <w:rPr>
                <w:color w:val="000000" w:themeColor="text1"/>
              </w:rPr>
              <w:t>Организация и проведение</w:t>
            </w:r>
            <w:r>
              <w:t xml:space="preserve"> </w:t>
            </w:r>
            <w:r w:rsidRPr="0076736C">
              <w:rPr>
                <w:color w:val="000000" w:themeColor="text1"/>
              </w:rPr>
              <w:t>III всероссийск</w:t>
            </w:r>
            <w:r>
              <w:rPr>
                <w:color w:val="000000" w:themeColor="text1"/>
              </w:rPr>
              <w:t>ой</w:t>
            </w:r>
            <w:r w:rsidRPr="0076736C">
              <w:rPr>
                <w:color w:val="000000" w:themeColor="text1"/>
              </w:rPr>
              <w:t xml:space="preserve"> олимпиад</w:t>
            </w:r>
            <w:r>
              <w:rPr>
                <w:color w:val="000000" w:themeColor="text1"/>
              </w:rPr>
              <w:t>ы</w:t>
            </w:r>
            <w:r w:rsidRPr="0076736C">
              <w:rPr>
                <w:color w:val="000000" w:themeColor="text1"/>
              </w:rPr>
              <w:t xml:space="preserve"> по программированию на «</w:t>
            </w:r>
            <w:proofErr w:type="spellStart"/>
            <w:r w:rsidRPr="0076736C">
              <w:rPr>
                <w:color w:val="000000" w:themeColor="text1"/>
              </w:rPr>
              <w:t>Python</w:t>
            </w:r>
            <w:proofErr w:type="spellEnd"/>
            <w:r w:rsidRPr="0076736C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 xml:space="preserve"> </w:t>
            </w:r>
            <w:r w:rsidRPr="0076736C">
              <w:rPr>
                <w:color w:val="000000" w:themeColor="text1"/>
              </w:rPr>
              <w:t>(ГАПОУ «Альметьевский политехнический техникум»)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0106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FA1C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736C" w:rsidRPr="00FA1C91" w:rsidTr="00E23057"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6C" w:rsidRPr="00FA1C91" w:rsidRDefault="0076736C" w:rsidP="0076736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6736C">
              <w:rPr>
                <w:color w:val="000000" w:themeColor="text1"/>
              </w:rPr>
              <w:t>Организация и проведение всероссийск</w:t>
            </w:r>
            <w:r>
              <w:rPr>
                <w:color w:val="000000" w:themeColor="text1"/>
              </w:rPr>
              <w:t>ой олимпиады</w:t>
            </w:r>
            <w:r w:rsidRPr="0076736C">
              <w:rPr>
                <w:color w:val="000000" w:themeColor="text1"/>
              </w:rPr>
              <w:t xml:space="preserve"> профессионального мастерства обучающихся по сетевому и системному администрированию</w:t>
            </w:r>
            <w:r>
              <w:rPr>
                <w:color w:val="000000" w:themeColor="text1"/>
              </w:rPr>
              <w:t xml:space="preserve"> </w:t>
            </w:r>
            <w:r w:rsidR="00766CA2" w:rsidRPr="00766CA2">
              <w:rPr>
                <w:color w:val="000000" w:themeColor="text1"/>
              </w:rPr>
              <w:t>(ГАПОУ «Альметьевский политехнический техникум»)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0107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736C" w:rsidRPr="00FA1C91" w:rsidTr="00E23057"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6C" w:rsidRPr="00FA1C91" w:rsidRDefault="0076736C" w:rsidP="0076736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76736C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6736C">
              <w:rPr>
                <w:color w:val="000000" w:themeColor="text1"/>
              </w:rPr>
              <w:t>Организация и проведение республиканск</w:t>
            </w:r>
            <w:r>
              <w:rPr>
                <w:color w:val="000000" w:themeColor="text1"/>
              </w:rPr>
              <w:t xml:space="preserve">ой </w:t>
            </w:r>
            <w:r w:rsidRPr="0076736C">
              <w:rPr>
                <w:color w:val="000000" w:themeColor="text1"/>
              </w:rPr>
              <w:t>олимпиад</w:t>
            </w:r>
            <w:r>
              <w:rPr>
                <w:color w:val="000000" w:themeColor="text1"/>
              </w:rPr>
              <w:t>ы</w:t>
            </w:r>
            <w:r w:rsidRPr="0076736C">
              <w:rPr>
                <w:color w:val="000000" w:themeColor="text1"/>
              </w:rPr>
              <w:t xml:space="preserve"> по скоростному программированию</w:t>
            </w:r>
            <w:r>
              <w:rPr>
                <w:color w:val="000000" w:themeColor="text1"/>
              </w:rPr>
              <w:t xml:space="preserve"> </w:t>
            </w:r>
            <w:r w:rsidRPr="0076736C">
              <w:rPr>
                <w:color w:val="000000" w:themeColor="text1"/>
              </w:rPr>
              <w:t xml:space="preserve">(ГАПОУ «Технический колледж </w:t>
            </w:r>
          </w:p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6736C">
              <w:rPr>
                <w:color w:val="000000" w:themeColor="text1"/>
              </w:rPr>
              <w:t xml:space="preserve">им. </w:t>
            </w:r>
            <w:proofErr w:type="spellStart"/>
            <w:r w:rsidRPr="0076736C">
              <w:rPr>
                <w:color w:val="000000" w:themeColor="text1"/>
              </w:rPr>
              <w:t>В.Д.Поташова</w:t>
            </w:r>
            <w:proofErr w:type="spellEnd"/>
            <w:r w:rsidRPr="0076736C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0108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736C" w:rsidRPr="00FA1C91" w:rsidTr="00E23057"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6C" w:rsidRPr="00FA1C91" w:rsidRDefault="0076736C" w:rsidP="0076736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76736C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6736C">
              <w:rPr>
                <w:color w:val="000000" w:themeColor="text1"/>
              </w:rPr>
              <w:t xml:space="preserve">Организация и проведение </w:t>
            </w:r>
            <w:r>
              <w:rPr>
                <w:color w:val="000000" w:themeColor="text1"/>
              </w:rPr>
              <w:t>республиканской</w:t>
            </w:r>
            <w:r w:rsidRPr="0076736C">
              <w:rPr>
                <w:color w:val="000000" w:themeColor="text1"/>
              </w:rPr>
              <w:t xml:space="preserve"> олимпиад</w:t>
            </w:r>
            <w:r>
              <w:rPr>
                <w:color w:val="000000" w:themeColor="text1"/>
              </w:rPr>
              <w:t>ы</w:t>
            </w:r>
            <w:r w:rsidRPr="0076736C">
              <w:rPr>
                <w:color w:val="000000" w:themeColor="text1"/>
              </w:rPr>
              <w:t xml:space="preserve"> по решению задач с использованием СУБД </w:t>
            </w:r>
            <w:proofErr w:type="spellStart"/>
            <w:r w:rsidRPr="0076736C">
              <w:rPr>
                <w:color w:val="000000" w:themeColor="text1"/>
              </w:rPr>
              <w:t>PostgressSQL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76736C">
              <w:rPr>
                <w:color w:val="000000" w:themeColor="text1"/>
              </w:rPr>
              <w:t xml:space="preserve">(ГАПОУ «Технический колледж </w:t>
            </w:r>
          </w:p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6736C">
              <w:rPr>
                <w:color w:val="000000" w:themeColor="text1"/>
              </w:rPr>
              <w:t xml:space="preserve">им. </w:t>
            </w:r>
            <w:proofErr w:type="spellStart"/>
            <w:r w:rsidRPr="0076736C">
              <w:rPr>
                <w:color w:val="000000" w:themeColor="text1"/>
              </w:rPr>
              <w:t>В.Д.Поташова</w:t>
            </w:r>
            <w:proofErr w:type="spellEnd"/>
            <w:r w:rsidRPr="0076736C">
              <w:rPr>
                <w:color w:val="000000" w:themeColor="text1"/>
              </w:rPr>
              <w:t>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0109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6736C" w:rsidRPr="00FA1C91" w:rsidTr="0076736C"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6C" w:rsidRPr="00FA1C91" w:rsidRDefault="0076736C" w:rsidP="0076736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76736C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6736C">
              <w:rPr>
                <w:color w:val="000000" w:themeColor="text1"/>
              </w:rPr>
              <w:t>Организация и проведение</w:t>
            </w:r>
            <w:r>
              <w:t xml:space="preserve"> </w:t>
            </w:r>
            <w:r>
              <w:rPr>
                <w:color w:val="000000" w:themeColor="text1"/>
              </w:rPr>
              <w:t>республиканской</w:t>
            </w:r>
            <w:r w:rsidRPr="0076736C">
              <w:rPr>
                <w:color w:val="000000" w:themeColor="text1"/>
              </w:rPr>
              <w:t xml:space="preserve"> олимпиад</w:t>
            </w:r>
            <w:r>
              <w:rPr>
                <w:color w:val="000000" w:themeColor="text1"/>
              </w:rPr>
              <w:t>ы</w:t>
            </w:r>
            <w:r w:rsidRPr="0076736C">
              <w:rPr>
                <w:color w:val="000000" w:themeColor="text1"/>
              </w:rPr>
              <w:t xml:space="preserve"> по веб-разработке</w:t>
            </w:r>
            <w:r>
              <w:rPr>
                <w:color w:val="000000" w:themeColor="text1"/>
              </w:rPr>
              <w:t xml:space="preserve"> </w:t>
            </w:r>
            <w:r w:rsidRPr="0076736C">
              <w:rPr>
                <w:color w:val="000000" w:themeColor="text1"/>
              </w:rPr>
              <w:t xml:space="preserve">(ГАПОУ «Технический колледж </w:t>
            </w:r>
          </w:p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6736C">
              <w:rPr>
                <w:color w:val="000000" w:themeColor="text1"/>
              </w:rPr>
              <w:t xml:space="preserve">им. </w:t>
            </w:r>
            <w:proofErr w:type="spellStart"/>
            <w:r w:rsidRPr="0076736C">
              <w:rPr>
                <w:color w:val="000000" w:themeColor="text1"/>
              </w:rPr>
              <w:t>В.Д.Поташова</w:t>
            </w:r>
            <w:proofErr w:type="spellEnd"/>
            <w:r w:rsidRPr="0076736C">
              <w:rPr>
                <w:color w:val="000000" w:themeColor="text1"/>
              </w:rPr>
              <w:t>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единиц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744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0110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C" w:rsidRPr="00FA1C91" w:rsidRDefault="0076736C" w:rsidP="007673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F15AE" w:rsidRDefault="004F15AE" w:rsidP="004F15AE">
      <w:pPr>
        <w:spacing w:line="252" w:lineRule="auto"/>
        <w:ind w:left="8364"/>
        <w:rPr>
          <w:rFonts w:eastAsia="Calibri"/>
          <w:color w:val="000000" w:themeColor="text1"/>
          <w:sz w:val="28"/>
          <w:szCs w:val="28"/>
        </w:rPr>
      </w:pPr>
    </w:p>
    <w:p w:rsidR="00766CA2" w:rsidRPr="00FA1C91" w:rsidRDefault="00766CA2" w:rsidP="004F15AE">
      <w:pPr>
        <w:spacing w:line="252" w:lineRule="auto"/>
        <w:ind w:left="8364"/>
        <w:rPr>
          <w:rFonts w:eastAsia="Calibri"/>
          <w:color w:val="000000" w:themeColor="text1"/>
          <w:sz w:val="28"/>
          <w:szCs w:val="28"/>
        </w:rPr>
      </w:pPr>
    </w:p>
    <w:p w:rsidR="00867D16" w:rsidRPr="00766CA2" w:rsidRDefault="0085735B" w:rsidP="00560BB7">
      <w:pPr>
        <w:spacing w:line="252" w:lineRule="auto"/>
        <w:ind w:left="8080"/>
        <w:rPr>
          <w:rFonts w:eastAsia="Calibri"/>
          <w:color w:val="000000" w:themeColor="text1"/>
          <w:sz w:val="27"/>
          <w:szCs w:val="27"/>
          <w:highlight w:val="white"/>
        </w:rPr>
      </w:pPr>
      <w:r w:rsidRPr="00766CA2">
        <w:rPr>
          <w:rFonts w:eastAsia="Calibri"/>
          <w:color w:val="000000" w:themeColor="text1"/>
          <w:sz w:val="27"/>
          <w:szCs w:val="27"/>
          <w:highlight w:val="white"/>
        </w:rPr>
        <w:lastRenderedPageBreak/>
        <w:t>Приложение № 2</w:t>
      </w:r>
    </w:p>
    <w:p w:rsidR="00867D16" w:rsidRPr="00766CA2" w:rsidRDefault="00DD59C1" w:rsidP="00560BB7">
      <w:pPr>
        <w:spacing w:line="252" w:lineRule="auto"/>
        <w:ind w:left="8080"/>
        <w:jc w:val="both"/>
        <w:rPr>
          <w:color w:val="000000" w:themeColor="text1"/>
          <w:sz w:val="27"/>
          <w:szCs w:val="27"/>
        </w:rPr>
      </w:pPr>
      <w:r w:rsidRPr="00766CA2">
        <w:rPr>
          <w:color w:val="000000" w:themeColor="text1"/>
          <w:sz w:val="27"/>
          <w:szCs w:val="27"/>
          <w:lang w:val="tt-RU"/>
        </w:rPr>
        <w:t xml:space="preserve">к </w:t>
      </w:r>
      <w:r w:rsidRPr="00766CA2">
        <w:rPr>
          <w:color w:val="000000" w:themeColor="text1"/>
          <w:sz w:val="27"/>
          <w:szCs w:val="27"/>
        </w:rPr>
        <w:t xml:space="preserve">Порядку </w:t>
      </w:r>
      <w:r w:rsidR="00391438" w:rsidRPr="00766CA2">
        <w:rPr>
          <w:color w:val="000000" w:themeColor="text1"/>
          <w:sz w:val="27"/>
          <w:szCs w:val="27"/>
        </w:rPr>
        <w:t>определения объема и условий предоставления государственн</w:t>
      </w:r>
      <w:r w:rsidR="00C80D95" w:rsidRPr="00766CA2">
        <w:rPr>
          <w:color w:val="000000" w:themeColor="text1"/>
          <w:sz w:val="27"/>
          <w:szCs w:val="27"/>
        </w:rPr>
        <w:t>ым</w:t>
      </w:r>
      <w:r w:rsidR="00391438" w:rsidRPr="00766CA2">
        <w:rPr>
          <w:color w:val="000000" w:themeColor="text1"/>
          <w:sz w:val="27"/>
          <w:szCs w:val="27"/>
        </w:rPr>
        <w:t xml:space="preserve"> автономн</w:t>
      </w:r>
      <w:r w:rsidR="00C80D95" w:rsidRPr="00766CA2">
        <w:rPr>
          <w:color w:val="000000" w:themeColor="text1"/>
          <w:sz w:val="27"/>
          <w:szCs w:val="27"/>
        </w:rPr>
        <w:t>ым</w:t>
      </w:r>
      <w:r w:rsidR="00391438" w:rsidRPr="00766CA2">
        <w:rPr>
          <w:color w:val="000000" w:themeColor="text1"/>
          <w:sz w:val="27"/>
          <w:szCs w:val="27"/>
        </w:rPr>
        <w:t xml:space="preserve"> </w:t>
      </w:r>
      <w:r w:rsidR="006B4664" w:rsidRPr="00766CA2">
        <w:rPr>
          <w:color w:val="000000" w:themeColor="text1"/>
          <w:sz w:val="27"/>
          <w:szCs w:val="27"/>
        </w:rPr>
        <w:t xml:space="preserve">профессиональным </w:t>
      </w:r>
      <w:r w:rsidR="00391438" w:rsidRPr="00766CA2">
        <w:rPr>
          <w:color w:val="000000" w:themeColor="text1"/>
          <w:sz w:val="27"/>
          <w:szCs w:val="27"/>
        </w:rPr>
        <w:t>образовательн</w:t>
      </w:r>
      <w:r w:rsidR="00C80D95" w:rsidRPr="00766CA2">
        <w:rPr>
          <w:color w:val="000000" w:themeColor="text1"/>
          <w:sz w:val="27"/>
          <w:szCs w:val="27"/>
        </w:rPr>
        <w:t>ым</w:t>
      </w:r>
      <w:r w:rsidR="00391438" w:rsidRPr="00766CA2">
        <w:rPr>
          <w:color w:val="000000" w:themeColor="text1"/>
          <w:sz w:val="27"/>
          <w:szCs w:val="27"/>
        </w:rPr>
        <w:t xml:space="preserve"> учреждени</w:t>
      </w:r>
      <w:r w:rsidR="00C80D95" w:rsidRPr="00766CA2">
        <w:rPr>
          <w:color w:val="000000" w:themeColor="text1"/>
          <w:sz w:val="27"/>
          <w:szCs w:val="27"/>
        </w:rPr>
        <w:t>ям</w:t>
      </w:r>
      <w:r w:rsidR="00391438" w:rsidRPr="00766CA2">
        <w:rPr>
          <w:color w:val="000000" w:themeColor="text1"/>
          <w:sz w:val="27"/>
          <w:szCs w:val="27"/>
        </w:rPr>
        <w:t>, в отношении котор</w:t>
      </w:r>
      <w:r w:rsidR="006B4664" w:rsidRPr="00766CA2">
        <w:rPr>
          <w:color w:val="000000" w:themeColor="text1"/>
          <w:sz w:val="27"/>
          <w:szCs w:val="27"/>
        </w:rPr>
        <w:t>ых</w:t>
      </w:r>
      <w:r w:rsidR="00391438" w:rsidRPr="00766CA2">
        <w:rPr>
          <w:color w:val="000000" w:themeColor="text1"/>
          <w:sz w:val="27"/>
          <w:szCs w:val="27"/>
        </w:rPr>
        <w:t xml:space="preserve"> Министерство образования и науки Республики Татарстан осуществляет функции и полномочия главного распределителя бюджетных средств, субсидии из бюджета Республики Татарстан на финансовое обеспечение расходов</w:t>
      </w:r>
      <w:r w:rsidR="00D001B9" w:rsidRPr="00766CA2">
        <w:rPr>
          <w:color w:val="000000" w:themeColor="text1"/>
          <w:sz w:val="27"/>
          <w:szCs w:val="27"/>
        </w:rPr>
        <w:t>,</w:t>
      </w:r>
      <w:r w:rsidR="00391438" w:rsidRPr="00766CA2">
        <w:rPr>
          <w:color w:val="000000" w:themeColor="text1"/>
          <w:sz w:val="27"/>
          <w:szCs w:val="27"/>
        </w:rPr>
        <w:t xml:space="preserve"> </w:t>
      </w:r>
      <w:r w:rsidR="00E23057" w:rsidRPr="00766CA2">
        <w:rPr>
          <w:rFonts w:eastAsia="Calibri"/>
          <w:color w:val="000000" w:themeColor="text1"/>
          <w:sz w:val="27"/>
          <w:szCs w:val="27"/>
          <w:lang w:eastAsia="en-US"/>
        </w:rPr>
        <w:t>связанных с комплексом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Республики Татарстан от 27.12.2022                        № 1429</w:t>
      </w:r>
      <w:r w:rsidR="00391438" w:rsidRPr="00766CA2">
        <w:rPr>
          <w:color w:val="000000" w:themeColor="text1"/>
          <w:sz w:val="27"/>
          <w:szCs w:val="27"/>
        </w:rPr>
        <w:t>, в соответствии с абзацем вторым пункта</w:t>
      </w:r>
      <w:r w:rsidRPr="00766CA2">
        <w:rPr>
          <w:color w:val="000000" w:themeColor="text1"/>
          <w:sz w:val="27"/>
          <w:szCs w:val="27"/>
        </w:rPr>
        <w:t xml:space="preserve"> 1 </w:t>
      </w:r>
      <w:r w:rsidR="0085735B" w:rsidRPr="00766CA2">
        <w:rPr>
          <w:rFonts w:eastAsia="Calibri"/>
          <w:color w:val="000000" w:themeColor="text1"/>
          <w:sz w:val="27"/>
          <w:szCs w:val="27"/>
          <w:highlight w:val="white"/>
          <w:lang w:eastAsia="en-US"/>
        </w:rPr>
        <w:t xml:space="preserve">статьи 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lang w:eastAsia="en-US"/>
        </w:rPr>
        <w:t>78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vertAlign w:val="superscript"/>
          <w:lang w:eastAsia="en-US"/>
        </w:rPr>
        <w:t>1</w:t>
      </w:r>
      <w:r w:rsidR="0085735B" w:rsidRPr="00766CA2">
        <w:rPr>
          <w:rFonts w:eastAsia="Calibri"/>
          <w:color w:val="000000" w:themeColor="text1"/>
          <w:sz w:val="27"/>
          <w:szCs w:val="27"/>
          <w:highlight w:val="white"/>
          <w:lang w:eastAsia="en-US"/>
        </w:rPr>
        <w:t xml:space="preserve"> Бюджетн</w:t>
      </w:r>
      <w:r w:rsidR="005F4E23" w:rsidRPr="00766CA2">
        <w:rPr>
          <w:rFonts w:eastAsia="Calibri"/>
          <w:color w:val="000000" w:themeColor="text1"/>
          <w:sz w:val="27"/>
          <w:szCs w:val="27"/>
          <w:highlight w:val="white"/>
          <w:lang w:eastAsia="en-US"/>
        </w:rPr>
        <w:t>ого кодекса Российской Федерации</w:t>
      </w:r>
    </w:p>
    <w:p w:rsidR="00766CA2" w:rsidRDefault="00766CA2">
      <w:pPr>
        <w:spacing w:line="252" w:lineRule="auto"/>
        <w:ind w:left="5670"/>
        <w:jc w:val="right"/>
        <w:rPr>
          <w:rFonts w:eastAsia="Calibri"/>
          <w:color w:val="000000" w:themeColor="text1"/>
          <w:sz w:val="27"/>
          <w:szCs w:val="27"/>
          <w:highlight w:val="white"/>
        </w:rPr>
      </w:pPr>
    </w:p>
    <w:p w:rsidR="00867D16" w:rsidRPr="00766CA2" w:rsidRDefault="0085735B">
      <w:pPr>
        <w:spacing w:line="252" w:lineRule="auto"/>
        <w:ind w:left="5670"/>
        <w:jc w:val="right"/>
        <w:rPr>
          <w:rFonts w:eastAsia="Calibri"/>
          <w:color w:val="000000" w:themeColor="text1"/>
          <w:sz w:val="27"/>
          <w:szCs w:val="27"/>
          <w:highlight w:val="white"/>
        </w:rPr>
      </w:pPr>
      <w:r w:rsidRPr="00766CA2">
        <w:rPr>
          <w:rFonts w:eastAsia="Calibri"/>
          <w:color w:val="000000" w:themeColor="text1"/>
          <w:sz w:val="27"/>
          <w:szCs w:val="27"/>
          <w:highlight w:val="white"/>
        </w:rPr>
        <w:t xml:space="preserve"> Форма</w:t>
      </w:r>
    </w:p>
    <w:p w:rsidR="00867D16" w:rsidRPr="00766CA2" w:rsidRDefault="00867D16">
      <w:pPr>
        <w:jc w:val="center"/>
        <w:rPr>
          <w:bCs/>
          <w:color w:val="000000" w:themeColor="text1"/>
          <w:sz w:val="27"/>
          <w:szCs w:val="27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7"/>
          <w:szCs w:val="27"/>
          <w:highlight w:val="white"/>
        </w:rPr>
      </w:pPr>
    </w:p>
    <w:p w:rsidR="00867D16" w:rsidRPr="00766CA2" w:rsidRDefault="0085735B">
      <w:pPr>
        <w:widowControl w:val="0"/>
        <w:jc w:val="center"/>
        <w:rPr>
          <w:color w:val="000000" w:themeColor="text1"/>
          <w:sz w:val="27"/>
          <w:szCs w:val="27"/>
          <w:highlight w:val="white"/>
        </w:rPr>
      </w:pPr>
      <w:r w:rsidRPr="00766CA2">
        <w:rPr>
          <w:color w:val="000000" w:themeColor="text1"/>
          <w:sz w:val="27"/>
          <w:szCs w:val="27"/>
          <w:highlight w:val="white"/>
        </w:rPr>
        <w:t>Отчет</w:t>
      </w:r>
    </w:p>
    <w:p w:rsidR="00867D16" w:rsidRPr="00766CA2" w:rsidRDefault="0085735B">
      <w:pPr>
        <w:widowControl w:val="0"/>
        <w:jc w:val="center"/>
        <w:rPr>
          <w:color w:val="000000" w:themeColor="text1"/>
          <w:sz w:val="27"/>
          <w:szCs w:val="27"/>
          <w:highlight w:val="white"/>
        </w:rPr>
      </w:pPr>
      <w:r w:rsidRPr="00766CA2">
        <w:rPr>
          <w:color w:val="000000" w:themeColor="text1"/>
          <w:sz w:val="27"/>
          <w:szCs w:val="27"/>
          <w:highlight w:val="white"/>
        </w:rPr>
        <w:t>о расходах, источником финансового обеспечения которых является субсидия</w:t>
      </w:r>
    </w:p>
    <w:p w:rsidR="00867D16" w:rsidRPr="00766CA2" w:rsidRDefault="0085735B" w:rsidP="00560BB7">
      <w:pPr>
        <w:widowControl w:val="0"/>
        <w:jc w:val="center"/>
        <w:rPr>
          <w:color w:val="000000" w:themeColor="text1"/>
          <w:sz w:val="27"/>
          <w:szCs w:val="27"/>
          <w:highlight w:val="white"/>
        </w:rPr>
      </w:pPr>
      <w:r w:rsidRPr="00766CA2">
        <w:rPr>
          <w:color w:val="000000" w:themeColor="text1"/>
          <w:sz w:val="27"/>
          <w:szCs w:val="27"/>
          <w:highlight w:val="white"/>
        </w:rPr>
        <w:t xml:space="preserve">на "__" __________ 20__ г. </w:t>
      </w:r>
    </w:p>
    <w:p w:rsidR="00867D16" w:rsidRPr="00766CA2" w:rsidRDefault="0085735B">
      <w:pPr>
        <w:widowControl w:val="0"/>
        <w:jc w:val="both"/>
        <w:rPr>
          <w:color w:val="000000" w:themeColor="text1"/>
          <w:sz w:val="27"/>
          <w:szCs w:val="27"/>
          <w:highlight w:val="white"/>
        </w:rPr>
      </w:pPr>
      <w:r w:rsidRPr="00766CA2">
        <w:rPr>
          <w:color w:val="000000" w:themeColor="text1"/>
          <w:sz w:val="27"/>
          <w:szCs w:val="27"/>
          <w:highlight w:val="white"/>
        </w:rPr>
        <w:t>Наименование Учредителя ___________________________________________________</w:t>
      </w:r>
    </w:p>
    <w:p w:rsidR="00867D16" w:rsidRPr="00766CA2" w:rsidRDefault="0085735B">
      <w:pPr>
        <w:widowControl w:val="0"/>
        <w:jc w:val="both"/>
        <w:rPr>
          <w:color w:val="000000" w:themeColor="text1"/>
          <w:sz w:val="27"/>
          <w:szCs w:val="27"/>
          <w:highlight w:val="white"/>
        </w:rPr>
      </w:pPr>
      <w:r w:rsidRPr="00766CA2">
        <w:rPr>
          <w:color w:val="000000" w:themeColor="text1"/>
          <w:sz w:val="27"/>
          <w:szCs w:val="27"/>
          <w:highlight w:val="white"/>
        </w:rPr>
        <w:t>Наименование Учреждения ___________________________________________________</w:t>
      </w:r>
    </w:p>
    <w:p w:rsidR="00867D16" w:rsidRPr="00766CA2" w:rsidRDefault="0085735B">
      <w:pPr>
        <w:widowControl w:val="0"/>
        <w:jc w:val="both"/>
        <w:rPr>
          <w:color w:val="000000" w:themeColor="text1"/>
          <w:sz w:val="27"/>
          <w:szCs w:val="27"/>
          <w:highlight w:val="white"/>
        </w:rPr>
      </w:pPr>
      <w:r w:rsidRPr="00766CA2">
        <w:rPr>
          <w:color w:val="000000" w:themeColor="text1"/>
          <w:sz w:val="27"/>
          <w:szCs w:val="27"/>
          <w:highlight w:val="white"/>
        </w:rPr>
        <w:t>Единица измерения: рубль (с точностью до второго десятичного знака)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994"/>
        <w:gridCol w:w="989"/>
        <w:gridCol w:w="1267"/>
        <w:gridCol w:w="965"/>
        <w:gridCol w:w="1123"/>
        <w:gridCol w:w="1128"/>
        <w:gridCol w:w="840"/>
        <w:gridCol w:w="1361"/>
        <w:gridCol w:w="1247"/>
        <w:gridCol w:w="907"/>
        <w:gridCol w:w="1580"/>
        <w:gridCol w:w="1701"/>
      </w:tblGrid>
      <w:tr w:rsidR="00503A4E" w:rsidRPr="00766CA2"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Субсидия</w:t>
            </w: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both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Остаток субсидии на начало текущего финансового года</w:t>
            </w:r>
          </w:p>
        </w:tc>
        <w:tc>
          <w:tcPr>
            <w:tcW w:w="3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Поступления 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Выплаты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Курсовая разница </w:t>
            </w:r>
          </w:p>
        </w:tc>
        <w:tc>
          <w:tcPr>
            <w:tcW w:w="4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Остаток субсидии на конец отчетного периода</w:t>
            </w:r>
          </w:p>
        </w:tc>
      </w:tr>
      <w:tr w:rsidR="00503A4E" w:rsidRPr="00766CA2">
        <w:trPr>
          <w:trHeight w:val="322"/>
        </w:trPr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lastRenderedPageBreak/>
              <w:t xml:space="preserve">наименование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код по БК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всего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из них, разрешенный к использованию 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всего, в том числе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из бюджета Республики Татарстан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возврат дебиторской задолженности прошлых лет 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всего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из них: возвращено в бюджет Республики Татарстан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Всего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в том числе:</w:t>
            </w:r>
          </w:p>
        </w:tc>
      </w:tr>
      <w:tr w:rsidR="00503A4E" w:rsidRPr="00766CA2">
        <w:trPr>
          <w:trHeight w:val="1039"/>
        </w:trPr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требуется в направлении на те же цели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подлежит возврату </w:t>
            </w:r>
          </w:p>
        </w:tc>
      </w:tr>
      <w:tr w:rsidR="00503A4E" w:rsidRPr="00766CA2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bookmarkStart w:id="6" w:name="Par536"/>
            <w:bookmarkEnd w:id="6"/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bookmarkStart w:id="7" w:name="Par538"/>
            <w:bookmarkEnd w:id="7"/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bookmarkStart w:id="8" w:name="Par539"/>
            <w:bookmarkEnd w:id="8"/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bookmarkStart w:id="9" w:name="Par540"/>
            <w:bookmarkEnd w:id="9"/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bookmarkStart w:id="10" w:name="Par543"/>
            <w:bookmarkEnd w:id="10"/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bookmarkStart w:id="11" w:name="Par545"/>
            <w:bookmarkEnd w:id="11"/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bookmarkStart w:id="12" w:name="Par546"/>
            <w:bookmarkEnd w:id="12"/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13</w:t>
            </w:r>
          </w:p>
        </w:tc>
      </w:tr>
      <w:tr w:rsidR="00503A4E" w:rsidRPr="00766CA2">
        <w:trPr>
          <w:trHeight w:val="201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766CA2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766CA2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</w:tbl>
    <w:p w:rsidR="00766CA2" w:rsidRDefault="00766CA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</w:p>
    <w:p w:rsidR="00867D16" w:rsidRPr="00766CA2" w:rsidRDefault="008573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Руководитель</w:t>
      </w:r>
    </w:p>
    <w:p w:rsidR="00867D16" w:rsidRPr="00766CA2" w:rsidRDefault="008573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(уполномоченное лицо) ___________ __________ ______________________________</w:t>
      </w:r>
    </w:p>
    <w:p w:rsidR="00867D16" w:rsidRPr="00766CA2" w:rsidRDefault="008573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 xml:space="preserve">                                         (</w:t>
      </w:r>
      <w:proofErr w:type="gramStart"/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 xml:space="preserve">должность)   </w:t>
      </w:r>
      <w:proofErr w:type="gramEnd"/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 xml:space="preserve"> (подпись)             (расшифровка подписи)</w:t>
      </w:r>
    </w:p>
    <w:p w:rsidR="00867D16" w:rsidRPr="00766CA2" w:rsidRDefault="0085735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"__" ___________ 20__ г.</w:t>
      </w:r>
    </w:p>
    <w:p w:rsidR="00867D16" w:rsidRPr="00766CA2" w:rsidRDefault="00867D16">
      <w:pPr>
        <w:ind w:left="8080"/>
        <w:jc w:val="both"/>
        <w:rPr>
          <w:rFonts w:eastAsia="Calibri"/>
          <w:color w:val="000000" w:themeColor="text1"/>
          <w:sz w:val="27"/>
          <w:szCs w:val="27"/>
          <w:highlight w:val="white"/>
        </w:rPr>
      </w:pPr>
    </w:p>
    <w:p w:rsidR="00867D16" w:rsidRPr="00766CA2" w:rsidRDefault="0085735B">
      <w:pPr>
        <w:spacing w:line="252" w:lineRule="auto"/>
        <w:ind w:left="7937"/>
        <w:rPr>
          <w:rFonts w:eastAsia="Calibri"/>
          <w:color w:val="000000" w:themeColor="text1"/>
          <w:sz w:val="27"/>
          <w:szCs w:val="27"/>
          <w:highlight w:val="white"/>
        </w:rPr>
      </w:pPr>
      <w:r w:rsidRPr="00766CA2">
        <w:rPr>
          <w:rFonts w:eastAsia="Calibri"/>
          <w:color w:val="000000" w:themeColor="text1"/>
          <w:sz w:val="27"/>
          <w:szCs w:val="27"/>
          <w:highlight w:val="white"/>
        </w:rPr>
        <w:br w:type="page" w:clear="all"/>
      </w:r>
      <w:r w:rsidRPr="00766CA2">
        <w:rPr>
          <w:rFonts w:eastAsia="Calibri"/>
          <w:color w:val="000000" w:themeColor="text1"/>
          <w:sz w:val="27"/>
          <w:szCs w:val="27"/>
          <w:highlight w:val="white"/>
        </w:rPr>
        <w:lastRenderedPageBreak/>
        <w:t>Приложение № 3</w:t>
      </w:r>
    </w:p>
    <w:p w:rsidR="00867D16" w:rsidRPr="00766CA2" w:rsidRDefault="00DD59C1" w:rsidP="00D76615">
      <w:pPr>
        <w:spacing w:line="252" w:lineRule="auto"/>
        <w:ind w:left="7937"/>
        <w:jc w:val="both"/>
        <w:rPr>
          <w:color w:val="000000" w:themeColor="text1"/>
          <w:sz w:val="27"/>
          <w:szCs w:val="27"/>
        </w:rPr>
      </w:pPr>
      <w:r w:rsidRPr="00766CA2">
        <w:rPr>
          <w:color w:val="000000" w:themeColor="text1"/>
          <w:sz w:val="27"/>
          <w:szCs w:val="27"/>
          <w:lang w:val="tt-RU"/>
        </w:rPr>
        <w:t xml:space="preserve">к </w:t>
      </w:r>
      <w:r w:rsidRPr="00766CA2">
        <w:rPr>
          <w:color w:val="000000" w:themeColor="text1"/>
          <w:sz w:val="27"/>
          <w:szCs w:val="27"/>
        </w:rPr>
        <w:t xml:space="preserve">Порядку </w:t>
      </w:r>
      <w:r w:rsidR="00391438" w:rsidRPr="00766CA2">
        <w:rPr>
          <w:color w:val="000000" w:themeColor="text1"/>
          <w:sz w:val="27"/>
          <w:szCs w:val="27"/>
        </w:rPr>
        <w:t xml:space="preserve">определения объема и условий предоставления </w:t>
      </w:r>
      <w:r w:rsidR="006B4664" w:rsidRPr="00766CA2">
        <w:rPr>
          <w:color w:val="000000" w:themeColor="text1"/>
          <w:sz w:val="27"/>
          <w:szCs w:val="27"/>
        </w:rPr>
        <w:t xml:space="preserve">государственным автономным профессиональным образовательным учреждениям, в отношении которых Министерство </w:t>
      </w:r>
      <w:r w:rsidR="00391438" w:rsidRPr="00766CA2">
        <w:rPr>
          <w:color w:val="000000" w:themeColor="text1"/>
          <w:sz w:val="27"/>
          <w:szCs w:val="27"/>
        </w:rPr>
        <w:t>образования и науки Республики Татарстан осуществляет функции и полномочия главного распределителя бюджетных средств, субсидии из бюджета Республики Татарстан на финансовое обеспечение расходов</w:t>
      </w:r>
      <w:r w:rsidR="00D001B9" w:rsidRPr="00766CA2">
        <w:rPr>
          <w:color w:val="000000" w:themeColor="text1"/>
          <w:sz w:val="27"/>
          <w:szCs w:val="27"/>
        </w:rPr>
        <w:t>,</w:t>
      </w:r>
      <w:r w:rsidR="00391438" w:rsidRPr="00766CA2">
        <w:rPr>
          <w:color w:val="000000" w:themeColor="text1"/>
          <w:sz w:val="27"/>
          <w:szCs w:val="27"/>
        </w:rPr>
        <w:t xml:space="preserve"> </w:t>
      </w:r>
      <w:r w:rsidR="00E23057" w:rsidRPr="00766CA2">
        <w:rPr>
          <w:rFonts w:eastAsia="Calibri"/>
          <w:color w:val="000000" w:themeColor="text1"/>
          <w:sz w:val="27"/>
          <w:szCs w:val="27"/>
          <w:lang w:eastAsia="en-US"/>
        </w:rPr>
        <w:t>связанных с комплексом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Республики Та</w:t>
      </w:r>
      <w:r w:rsidR="00766CA2">
        <w:rPr>
          <w:rFonts w:eastAsia="Calibri"/>
          <w:color w:val="000000" w:themeColor="text1"/>
          <w:sz w:val="27"/>
          <w:szCs w:val="27"/>
          <w:lang w:eastAsia="en-US"/>
        </w:rPr>
        <w:t xml:space="preserve">тарстан от 27.12.2022 </w:t>
      </w:r>
      <w:r w:rsidR="00E23057" w:rsidRPr="00766CA2">
        <w:rPr>
          <w:rFonts w:eastAsia="Calibri"/>
          <w:color w:val="000000" w:themeColor="text1"/>
          <w:sz w:val="27"/>
          <w:szCs w:val="27"/>
          <w:lang w:eastAsia="en-US"/>
        </w:rPr>
        <w:t>№ 1429</w:t>
      </w:r>
      <w:r w:rsidR="00391438" w:rsidRPr="00766CA2">
        <w:rPr>
          <w:color w:val="000000" w:themeColor="text1"/>
          <w:sz w:val="27"/>
          <w:szCs w:val="27"/>
        </w:rPr>
        <w:t xml:space="preserve">, в соответствии с абзацем вторым пункта </w:t>
      </w:r>
      <w:r w:rsidRPr="00766CA2">
        <w:rPr>
          <w:color w:val="000000" w:themeColor="text1"/>
          <w:sz w:val="27"/>
          <w:szCs w:val="27"/>
        </w:rPr>
        <w:t xml:space="preserve">1 </w:t>
      </w:r>
      <w:r w:rsidR="005C2927" w:rsidRPr="00766CA2">
        <w:rPr>
          <w:color w:val="000000" w:themeColor="text1"/>
          <w:sz w:val="27"/>
          <w:szCs w:val="27"/>
        </w:rPr>
        <w:t xml:space="preserve">статьи 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lang w:eastAsia="en-US"/>
        </w:rPr>
        <w:t>78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vertAlign w:val="superscript"/>
          <w:lang w:eastAsia="en-US"/>
        </w:rPr>
        <w:t>1</w:t>
      </w:r>
      <w:r w:rsidR="0085735B" w:rsidRPr="00766CA2">
        <w:rPr>
          <w:rFonts w:eastAsia="Calibri"/>
          <w:color w:val="000000" w:themeColor="text1"/>
          <w:sz w:val="27"/>
          <w:szCs w:val="27"/>
          <w:highlight w:val="white"/>
          <w:lang w:eastAsia="en-US"/>
        </w:rPr>
        <w:t xml:space="preserve"> Бюджетного кодекса Российской Федерации</w:t>
      </w:r>
    </w:p>
    <w:p w:rsidR="0076736C" w:rsidRPr="00766CA2" w:rsidRDefault="0076736C" w:rsidP="00560BB7">
      <w:pPr>
        <w:spacing w:line="252" w:lineRule="auto"/>
        <w:ind w:left="5670"/>
        <w:jc w:val="right"/>
        <w:rPr>
          <w:color w:val="000000" w:themeColor="text1"/>
          <w:sz w:val="27"/>
          <w:szCs w:val="27"/>
          <w:highlight w:val="white"/>
        </w:rPr>
      </w:pPr>
    </w:p>
    <w:p w:rsidR="00867D16" w:rsidRPr="00766CA2" w:rsidRDefault="0085735B" w:rsidP="00560BB7">
      <w:pPr>
        <w:spacing w:line="252" w:lineRule="auto"/>
        <w:ind w:left="5670"/>
        <w:jc w:val="right"/>
        <w:rPr>
          <w:color w:val="000000" w:themeColor="text1"/>
          <w:sz w:val="27"/>
          <w:szCs w:val="27"/>
          <w:highlight w:val="white"/>
        </w:rPr>
      </w:pPr>
      <w:r w:rsidRPr="00766CA2">
        <w:rPr>
          <w:color w:val="000000" w:themeColor="text1"/>
          <w:sz w:val="27"/>
          <w:szCs w:val="27"/>
          <w:highlight w:val="white"/>
        </w:rPr>
        <w:t>Форма</w:t>
      </w:r>
    </w:p>
    <w:p w:rsidR="00867D16" w:rsidRPr="00766CA2" w:rsidRDefault="008573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Отчет</w:t>
      </w:r>
    </w:p>
    <w:p w:rsidR="00867D16" w:rsidRDefault="008573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о достижении значений результатов предоставления субсидии</w:t>
      </w:r>
    </w:p>
    <w:p w:rsidR="00766CA2" w:rsidRPr="00766CA2" w:rsidRDefault="00766CA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31"/>
        <w:gridCol w:w="2534"/>
      </w:tblGrid>
      <w:tr w:rsidR="00503A4E" w:rsidRPr="00766CA2">
        <w:tc>
          <w:tcPr>
            <w:tcW w:w="125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867D16" w:rsidRPr="00766CA2" w:rsidRDefault="00867D16" w:rsidP="00560B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629" w:type="dxa"/>
            <w:tcBorders>
              <w:left w:val="single" w:sz="4" w:space="0" w:color="000000"/>
            </w:tcBorders>
          </w:tcPr>
          <w:p w:rsidR="00867D16" w:rsidRPr="00766CA2" w:rsidRDefault="008573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>КОДЫ</w:t>
            </w:r>
          </w:p>
        </w:tc>
      </w:tr>
      <w:tr w:rsidR="00503A4E" w:rsidRPr="00766CA2">
        <w:tc>
          <w:tcPr>
            <w:tcW w:w="125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 xml:space="preserve">                                                                по состоянию на 1__ 20__ г.                                             Дата</w:t>
            </w:r>
          </w:p>
        </w:tc>
        <w:tc>
          <w:tcPr>
            <w:tcW w:w="2629" w:type="dxa"/>
            <w:tcBorders>
              <w:left w:val="single" w:sz="4" w:space="0" w:color="000000"/>
            </w:tcBorders>
          </w:tcPr>
          <w:p w:rsidR="00867D16" w:rsidRPr="00766CA2" w:rsidRDefault="00867D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766CA2">
        <w:tc>
          <w:tcPr>
            <w:tcW w:w="125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>Наименование Учреждения ______________________                                      по Сводному реестру</w:t>
            </w:r>
          </w:p>
        </w:tc>
        <w:tc>
          <w:tcPr>
            <w:tcW w:w="2629" w:type="dxa"/>
            <w:tcBorders>
              <w:left w:val="single" w:sz="4" w:space="0" w:color="000000"/>
            </w:tcBorders>
          </w:tcPr>
          <w:p w:rsidR="00867D16" w:rsidRPr="00766CA2" w:rsidRDefault="00867D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766CA2">
        <w:tc>
          <w:tcPr>
            <w:tcW w:w="125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>Наименование Учредителя ______________________                                       по Сводному реестру</w:t>
            </w:r>
          </w:p>
          <w:p w:rsidR="00867D16" w:rsidRPr="00766CA2" w:rsidRDefault="00867D1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629" w:type="dxa"/>
            <w:tcBorders>
              <w:left w:val="single" w:sz="4" w:space="0" w:color="000000"/>
            </w:tcBorders>
          </w:tcPr>
          <w:p w:rsidR="00867D16" w:rsidRPr="00766CA2" w:rsidRDefault="00867D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766CA2">
        <w:trPr>
          <w:trHeight w:val="377"/>
        </w:trPr>
        <w:tc>
          <w:tcPr>
            <w:tcW w:w="12582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>Наименование                                                                                                                                по БК</w:t>
            </w:r>
          </w:p>
          <w:p w:rsidR="00867D16" w:rsidRPr="00766CA2" w:rsidRDefault="008573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lastRenderedPageBreak/>
              <w:t>государственной</w:t>
            </w:r>
          </w:p>
          <w:p w:rsidR="00867D16" w:rsidRPr="00766CA2" w:rsidRDefault="008573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>программы                                          ______________________</w:t>
            </w:r>
          </w:p>
          <w:p w:rsidR="00867D16" w:rsidRPr="00766CA2" w:rsidRDefault="008573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>Вид документа                                   ______________________                                            по ОКЕИ</w:t>
            </w:r>
          </w:p>
          <w:p w:rsidR="00867D16" w:rsidRPr="00766CA2" w:rsidRDefault="0085735B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 xml:space="preserve">                                                               (первичный - "0", </w:t>
            </w:r>
          </w:p>
          <w:p w:rsidR="00867D16" w:rsidRPr="00766CA2" w:rsidRDefault="0085735B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 xml:space="preserve">                                                             уточненный - "1", "2", "3", "...") </w:t>
            </w:r>
          </w:p>
        </w:tc>
        <w:tc>
          <w:tcPr>
            <w:tcW w:w="2629" w:type="dxa"/>
            <w:tcBorders>
              <w:left w:val="single" w:sz="4" w:space="0" w:color="000000"/>
            </w:tcBorders>
          </w:tcPr>
          <w:p w:rsidR="00867D16" w:rsidRPr="00766CA2" w:rsidRDefault="00867D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766CA2">
        <w:trPr>
          <w:trHeight w:val="1027"/>
        </w:trPr>
        <w:tc>
          <w:tcPr>
            <w:tcW w:w="12582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29" w:type="dxa"/>
            <w:vMerge w:val="restart"/>
            <w:tcBorders>
              <w:left w:val="single" w:sz="4" w:space="0" w:color="000000"/>
            </w:tcBorders>
          </w:tcPr>
          <w:p w:rsidR="00867D16" w:rsidRPr="00766CA2" w:rsidRDefault="00867D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766CA2">
        <w:tc>
          <w:tcPr>
            <w:tcW w:w="1258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highlight w:val="white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2629" w:type="dxa"/>
            <w:vMerge/>
            <w:tcBorders>
              <w:left w:val="single" w:sz="4" w:space="0" w:color="000000"/>
            </w:tcBorders>
          </w:tcPr>
          <w:p w:rsidR="00867D16" w:rsidRPr="00766CA2" w:rsidRDefault="00867D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:rsidR="00867D16" w:rsidRPr="00766CA2" w:rsidRDefault="00867D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</w:p>
    <w:p w:rsidR="00867D16" w:rsidRPr="00766CA2" w:rsidRDefault="00867D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</w:p>
    <w:p w:rsidR="00766CA2" w:rsidRDefault="00766CA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</w:p>
    <w:p w:rsidR="00867D16" w:rsidRPr="00766CA2" w:rsidRDefault="008573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1. Информация</w:t>
      </w:r>
    </w:p>
    <w:p w:rsidR="00867D16" w:rsidRPr="00766CA2" w:rsidRDefault="008573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о достижении значений результатов предоставления</w:t>
      </w:r>
    </w:p>
    <w:p w:rsidR="00867D16" w:rsidRPr="00766CA2" w:rsidRDefault="008573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</w:pPr>
      <w:r w:rsidRPr="00766CA2">
        <w:rPr>
          <w:rFonts w:ascii="Times New Roman" w:hAnsi="Times New Roman" w:cs="Times New Roman"/>
          <w:color w:val="000000" w:themeColor="text1"/>
          <w:sz w:val="27"/>
          <w:szCs w:val="27"/>
          <w:highlight w:val="white"/>
        </w:rPr>
        <w:t>субсидии и обязательствах, принятых в целях их достижения</w:t>
      </w:r>
    </w:p>
    <w:p w:rsidR="00867D16" w:rsidRPr="00FA1C91" w:rsidRDefault="00867D1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tbl>
      <w:tblPr>
        <w:tblW w:w="15594" w:type="dxa"/>
        <w:tblInd w:w="-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2"/>
        <w:gridCol w:w="992"/>
        <w:gridCol w:w="850"/>
        <w:gridCol w:w="709"/>
        <w:gridCol w:w="992"/>
        <w:gridCol w:w="709"/>
        <w:gridCol w:w="851"/>
        <w:gridCol w:w="850"/>
        <w:gridCol w:w="1134"/>
        <w:gridCol w:w="709"/>
        <w:gridCol w:w="709"/>
        <w:gridCol w:w="850"/>
        <w:gridCol w:w="851"/>
        <w:gridCol w:w="708"/>
        <w:gridCol w:w="709"/>
        <w:gridCol w:w="992"/>
        <w:gridCol w:w="1134"/>
        <w:gridCol w:w="993"/>
      </w:tblGrid>
      <w:tr w:rsidR="00503A4E" w:rsidRPr="00766CA2">
        <w:tc>
          <w:tcPr>
            <w:tcW w:w="1844" w:type="dxa"/>
            <w:gridSpan w:val="2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Направление расходов </w:t>
            </w:r>
          </w:p>
        </w:tc>
        <w:tc>
          <w:tcPr>
            <w:tcW w:w="850" w:type="dxa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Результат предоставления субсидии </w:t>
            </w:r>
          </w:p>
        </w:tc>
        <w:tc>
          <w:tcPr>
            <w:tcW w:w="1701" w:type="dxa"/>
            <w:gridSpan w:val="2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Плановые значения </w:t>
            </w:r>
          </w:p>
        </w:tc>
        <w:tc>
          <w:tcPr>
            <w:tcW w:w="1134" w:type="dxa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Размер субсидии, предусмотренный соглашением </w:t>
            </w:r>
          </w:p>
        </w:tc>
        <w:tc>
          <w:tcPr>
            <w:tcW w:w="4536" w:type="dxa"/>
            <w:gridSpan w:val="6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Фактически достигнутые значения</w:t>
            </w:r>
          </w:p>
        </w:tc>
        <w:tc>
          <w:tcPr>
            <w:tcW w:w="2126" w:type="dxa"/>
            <w:gridSpan w:val="2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3" w:type="dxa"/>
            <w:vMerge w:val="restart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Неиспользованный объем финансового обеспечения (</w:t>
            </w:r>
            <w:hyperlink w:anchor="Par684" w:tooltip="9" w:history="1">
              <w:r w:rsidRPr="00766CA2">
                <w:rPr>
                  <w:color w:val="000000" w:themeColor="text1"/>
                  <w:highlight w:val="white"/>
                </w:rPr>
                <w:t>гр. 9</w:t>
              </w:r>
            </w:hyperlink>
            <w:r w:rsidRPr="00766CA2">
              <w:rPr>
                <w:color w:val="000000" w:themeColor="text1"/>
                <w:highlight w:val="white"/>
              </w:rPr>
              <w:t xml:space="preserve"> - </w:t>
            </w:r>
            <w:hyperlink w:anchor="Par691" w:tooltip="16" w:history="1">
              <w:r w:rsidRPr="00766CA2">
                <w:rPr>
                  <w:color w:val="000000" w:themeColor="text1"/>
                  <w:highlight w:val="white"/>
                </w:rPr>
                <w:t>гр. 16</w:t>
              </w:r>
            </w:hyperlink>
            <w:r w:rsidRPr="00766CA2">
              <w:rPr>
                <w:color w:val="000000" w:themeColor="text1"/>
                <w:highlight w:val="white"/>
              </w:rPr>
              <w:t xml:space="preserve">) </w:t>
            </w:r>
          </w:p>
        </w:tc>
      </w:tr>
      <w:tr w:rsidR="00503A4E" w:rsidRPr="00766CA2">
        <w:tc>
          <w:tcPr>
            <w:tcW w:w="1844" w:type="dxa"/>
            <w:gridSpan w:val="2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gridSpan w:val="2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на отчетную дату </w:t>
            </w:r>
          </w:p>
        </w:tc>
        <w:tc>
          <w:tcPr>
            <w:tcW w:w="1701" w:type="dxa"/>
            <w:gridSpan w:val="2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отклонение от планового значения</w:t>
            </w:r>
          </w:p>
        </w:tc>
        <w:tc>
          <w:tcPr>
            <w:tcW w:w="1417" w:type="dxa"/>
            <w:gridSpan w:val="2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причина отклонения </w:t>
            </w:r>
          </w:p>
        </w:tc>
        <w:tc>
          <w:tcPr>
            <w:tcW w:w="2126" w:type="dxa"/>
            <w:gridSpan w:val="2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503A4E" w:rsidRPr="00766CA2">
        <w:tc>
          <w:tcPr>
            <w:tcW w:w="85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наименование</w:t>
            </w:r>
          </w:p>
        </w:tc>
        <w:tc>
          <w:tcPr>
            <w:tcW w:w="99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код по БК</w:t>
            </w:r>
          </w:p>
        </w:tc>
        <w:tc>
          <w:tcPr>
            <w:tcW w:w="850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наименование</w:t>
            </w:r>
          </w:p>
        </w:tc>
        <w:tc>
          <w:tcPr>
            <w:tcW w:w="99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код по </w:t>
            </w:r>
            <w:hyperlink r:id="rId11" w:tooltip="https://login.consultant.ru/link/?req=doc&amp;base=LAW&amp;n=393873&amp;date=13.02.2024" w:history="1">
              <w:r w:rsidRPr="00766CA2">
                <w:rPr>
                  <w:color w:val="000000" w:themeColor="text1"/>
                  <w:highlight w:val="white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из них с начала текущего финансового года</w:t>
            </w:r>
          </w:p>
        </w:tc>
        <w:tc>
          <w:tcPr>
            <w:tcW w:w="1134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с даты заключения соглашения</w:t>
            </w: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в абсолютных величинах (</w:t>
            </w:r>
            <w:hyperlink w:anchor="Par682" w:tooltip="7" w:history="1">
              <w:r w:rsidRPr="00766CA2">
                <w:rPr>
                  <w:color w:val="000000" w:themeColor="text1"/>
                  <w:highlight w:val="white"/>
                </w:rPr>
                <w:t>гр. 7</w:t>
              </w:r>
            </w:hyperlink>
            <w:r w:rsidRPr="00766CA2">
              <w:rPr>
                <w:color w:val="000000" w:themeColor="text1"/>
                <w:highlight w:val="white"/>
              </w:rPr>
              <w:t xml:space="preserve"> - </w:t>
            </w:r>
            <w:hyperlink w:anchor="Par685" w:tooltip="10" w:history="1">
              <w:r w:rsidRPr="00766CA2">
                <w:rPr>
                  <w:color w:val="000000" w:themeColor="text1"/>
                  <w:highlight w:val="white"/>
                </w:rPr>
                <w:t>гр. 10</w:t>
              </w:r>
            </w:hyperlink>
            <w:r w:rsidRPr="00766CA2">
              <w:rPr>
                <w:color w:val="000000" w:themeColor="text1"/>
                <w:highlight w:val="white"/>
              </w:rPr>
              <w:t>)</w:t>
            </w:r>
          </w:p>
        </w:tc>
        <w:tc>
          <w:tcPr>
            <w:tcW w:w="851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в процентах (</w:t>
            </w:r>
            <w:hyperlink w:anchor="Par687" w:tooltip="12" w:history="1">
              <w:r w:rsidRPr="00766CA2">
                <w:rPr>
                  <w:color w:val="000000" w:themeColor="text1"/>
                  <w:highlight w:val="white"/>
                </w:rPr>
                <w:t>гр. 12</w:t>
              </w:r>
            </w:hyperlink>
            <w:r w:rsidRPr="00766CA2">
              <w:rPr>
                <w:color w:val="000000" w:themeColor="text1"/>
                <w:highlight w:val="white"/>
              </w:rPr>
              <w:t xml:space="preserve"> / </w:t>
            </w:r>
            <w:hyperlink w:anchor="Par682" w:tooltip="7" w:history="1">
              <w:r w:rsidRPr="00766CA2">
                <w:rPr>
                  <w:color w:val="000000" w:themeColor="text1"/>
                  <w:highlight w:val="white"/>
                </w:rPr>
                <w:t>гр. 7</w:t>
              </w:r>
            </w:hyperlink>
            <w:r w:rsidRPr="00766CA2">
              <w:rPr>
                <w:color w:val="000000" w:themeColor="text1"/>
                <w:highlight w:val="white"/>
              </w:rPr>
              <w:t xml:space="preserve"> x 100%)</w:t>
            </w:r>
          </w:p>
        </w:tc>
        <w:tc>
          <w:tcPr>
            <w:tcW w:w="708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код</w:t>
            </w: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наименование</w:t>
            </w:r>
          </w:p>
        </w:tc>
        <w:tc>
          <w:tcPr>
            <w:tcW w:w="99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обязательств </w:t>
            </w:r>
          </w:p>
        </w:tc>
        <w:tc>
          <w:tcPr>
            <w:tcW w:w="1134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денежных обязательств </w:t>
            </w:r>
          </w:p>
        </w:tc>
        <w:tc>
          <w:tcPr>
            <w:tcW w:w="993" w:type="dxa"/>
            <w:vMerge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503A4E" w:rsidRPr="00766CA2">
        <w:tc>
          <w:tcPr>
            <w:tcW w:w="85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bookmarkStart w:id="13" w:name="Par676"/>
            <w:bookmarkEnd w:id="13"/>
            <w:r w:rsidRPr="00766CA2">
              <w:rPr>
                <w:color w:val="000000" w:themeColor="text1"/>
                <w:highlight w:val="white"/>
              </w:rPr>
              <w:t>1</w:t>
            </w:r>
          </w:p>
        </w:tc>
        <w:tc>
          <w:tcPr>
            <w:tcW w:w="99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2</w:t>
            </w:r>
          </w:p>
        </w:tc>
        <w:tc>
          <w:tcPr>
            <w:tcW w:w="850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bookmarkStart w:id="14" w:name="Par678"/>
            <w:bookmarkEnd w:id="14"/>
            <w:r w:rsidRPr="00766CA2">
              <w:rPr>
                <w:color w:val="000000" w:themeColor="text1"/>
                <w:highlight w:val="white"/>
              </w:rPr>
              <w:t>3</w:t>
            </w: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4</w:t>
            </w:r>
          </w:p>
        </w:tc>
        <w:tc>
          <w:tcPr>
            <w:tcW w:w="99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bookmarkStart w:id="15" w:name="Par680"/>
            <w:bookmarkEnd w:id="15"/>
            <w:r w:rsidRPr="00766CA2">
              <w:rPr>
                <w:color w:val="000000" w:themeColor="text1"/>
                <w:highlight w:val="white"/>
              </w:rPr>
              <w:t>5</w:t>
            </w: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6</w:t>
            </w:r>
          </w:p>
        </w:tc>
        <w:tc>
          <w:tcPr>
            <w:tcW w:w="851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bookmarkStart w:id="16" w:name="Par682"/>
            <w:bookmarkEnd w:id="16"/>
            <w:r w:rsidRPr="00766CA2">
              <w:rPr>
                <w:color w:val="000000" w:themeColor="text1"/>
                <w:highlight w:val="white"/>
              </w:rPr>
              <w:t>7</w:t>
            </w:r>
          </w:p>
        </w:tc>
        <w:tc>
          <w:tcPr>
            <w:tcW w:w="850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8</w:t>
            </w:r>
          </w:p>
        </w:tc>
        <w:tc>
          <w:tcPr>
            <w:tcW w:w="1134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bookmarkStart w:id="17" w:name="Par684"/>
            <w:bookmarkEnd w:id="17"/>
            <w:r w:rsidRPr="00766CA2">
              <w:rPr>
                <w:color w:val="000000" w:themeColor="text1"/>
                <w:highlight w:val="white"/>
              </w:rPr>
              <w:t>9</w:t>
            </w: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bookmarkStart w:id="18" w:name="Par685"/>
            <w:bookmarkEnd w:id="18"/>
            <w:r w:rsidRPr="00766CA2">
              <w:rPr>
                <w:color w:val="000000" w:themeColor="text1"/>
                <w:highlight w:val="white"/>
              </w:rPr>
              <w:t>10</w:t>
            </w: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bookmarkStart w:id="19" w:name="Par686"/>
            <w:bookmarkEnd w:id="19"/>
            <w:r w:rsidRPr="00766CA2">
              <w:rPr>
                <w:color w:val="000000" w:themeColor="text1"/>
                <w:highlight w:val="white"/>
              </w:rPr>
              <w:t>11</w:t>
            </w:r>
          </w:p>
        </w:tc>
        <w:tc>
          <w:tcPr>
            <w:tcW w:w="850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12</w:t>
            </w:r>
          </w:p>
        </w:tc>
        <w:tc>
          <w:tcPr>
            <w:tcW w:w="851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13</w:t>
            </w:r>
          </w:p>
        </w:tc>
        <w:tc>
          <w:tcPr>
            <w:tcW w:w="708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14</w:t>
            </w:r>
          </w:p>
        </w:tc>
        <w:tc>
          <w:tcPr>
            <w:tcW w:w="709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15</w:t>
            </w:r>
          </w:p>
        </w:tc>
        <w:tc>
          <w:tcPr>
            <w:tcW w:w="992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16</w:t>
            </w:r>
          </w:p>
        </w:tc>
        <w:tc>
          <w:tcPr>
            <w:tcW w:w="1134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17</w:t>
            </w:r>
          </w:p>
        </w:tc>
        <w:tc>
          <w:tcPr>
            <w:tcW w:w="993" w:type="dxa"/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18</w:t>
            </w:r>
          </w:p>
        </w:tc>
      </w:tr>
      <w:tr w:rsidR="00503A4E" w:rsidRPr="00766CA2">
        <w:tc>
          <w:tcPr>
            <w:tcW w:w="85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8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3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</w:tr>
      <w:tr w:rsidR="00503A4E" w:rsidRPr="00766CA2">
        <w:tc>
          <w:tcPr>
            <w:tcW w:w="85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8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3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</w:tr>
      <w:tr w:rsidR="00503A4E" w:rsidRPr="00766CA2">
        <w:tc>
          <w:tcPr>
            <w:tcW w:w="85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8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3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</w:tr>
      <w:tr w:rsidR="00503A4E" w:rsidRPr="00766CA2">
        <w:tc>
          <w:tcPr>
            <w:tcW w:w="85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0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851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8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709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2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1134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93" w:type="dxa"/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highlight w:val="white"/>
              </w:rPr>
            </w:pPr>
          </w:p>
        </w:tc>
      </w:tr>
    </w:tbl>
    <w:p w:rsidR="00766CA2" w:rsidRDefault="00766CA2">
      <w:pPr>
        <w:widowControl w:val="0"/>
        <w:ind w:hanging="142"/>
        <w:jc w:val="both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ind w:hanging="142"/>
        <w:jc w:val="both"/>
        <w:rPr>
          <w:color w:val="000000" w:themeColor="text1"/>
          <w:sz w:val="28"/>
          <w:szCs w:val="28"/>
          <w:highlight w:val="white"/>
        </w:rPr>
      </w:pPr>
    </w:p>
    <w:p w:rsidR="00867D16" w:rsidRPr="00766CA2" w:rsidRDefault="0085735B">
      <w:pPr>
        <w:widowControl w:val="0"/>
        <w:ind w:hanging="142"/>
        <w:jc w:val="both"/>
        <w:rPr>
          <w:color w:val="000000" w:themeColor="text1"/>
          <w:sz w:val="28"/>
          <w:szCs w:val="28"/>
          <w:highlight w:val="white"/>
        </w:rPr>
      </w:pPr>
      <w:r w:rsidRPr="00766CA2">
        <w:rPr>
          <w:color w:val="000000" w:themeColor="text1"/>
          <w:sz w:val="28"/>
          <w:szCs w:val="28"/>
          <w:highlight w:val="white"/>
        </w:rPr>
        <w:t>Руководитель</w:t>
      </w:r>
    </w:p>
    <w:p w:rsidR="00867D16" w:rsidRPr="00FA1C91" w:rsidRDefault="0085735B">
      <w:pPr>
        <w:widowControl w:val="0"/>
        <w:ind w:left="-142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(уполномоченное лицо) _____________    ___________</w:t>
      </w:r>
      <w:proofErr w:type="gramStart"/>
      <w:r w:rsidRPr="00FA1C91">
        <w:rPr>
          <w:color w:val="000000" w:themeColor="text1"/>
          <w:sz w:val="28"/>
          <w:szCs w:val="28"/>
          <w:highlight w:val="white"/>
        </w:rPr>
        <w:t>_  _</w:t>
      </w:r>
      <w:proofErr w:type="gramEnd"/>
      <w:r w:rsidRPr="00FA1C91">
        <w:rPr>
          <w:color w:val="000000" w:themeColor="text1"/>
          <w:sz w:val="28"/>
          <w:szCs w:val="28"/>
          <w:highlight w:val="white"/>
        </w:rPr>
        <w:t>_____________________</w:t>
      </w:r>
    </w:p>
    <w:p w:rsidR="00867D16" w:rsidRPr="00FA1C91" w:rsidRDefault="0085735B">
      <w:pPr>
        <w:widowControl w:val="0"/>
        <w:ind w:left="-142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                                          (</w:t>
      </w:r>
      <w:proofErr w:type="gramStart"/>
      <w:r w:rsidRPr="00FA1C91">
        <w:rPr>
          <w:color w:val="000000" w:themeColor="text1"/>
          <w:sz w:val="28"/>
          <w:szCs w:val="28"/>
          <w:highlight w:val="white"/>
        </w:rPr>
        <w:t xml:space="preserve">должность)   </w:t>
      </w:r>
      <w:proofErr w:type="gramEnd"/>
      <w:r w:rsidRPr="00FA1C91">
        <w:rPr>
          <w:color w:val="000000" w:themeColor="text1"/>
          <w:sz w:val="28"/>
          <w:szCs w:val="28"/>
          <w:highlight w:val="white"/>
        </w:rPr>
        <w:t xml:space="preserve">         (подпись)        (расшифровка подписи)</w:t>
      </w:r>
    </w:p>
    <w:p w:rsidR="00867D16" w:rsidRPr="00FA1C91" w:rsidRDefault="00867D16">
      <w:pPr>
        <w:widowControl w:val="0"/>
        <w:ind w:left="-142"/>
        <w:jc w:val="both"/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widowControl w:val="0"/>
        <w:ind w:left="-142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Исполнитель _____________   _______________________   _____________________</w:t>
      </w:r>
    </w:p>
    <w:p w:rsidR="00867D16" w:rsidRPr="00FA1C91" w:rsidRDefault="0085735B">
      <w:pPr>
        <w:widowControl w:val="0"/>
        <w:ind w:left="-142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                        (</w:t>
      </w:r>
      <w:proofErr w:type="gramStart"/>
      <w:r w:rsidRPr="00FA1C91">
        <w:rPr>
          <w:color w:val="000000" w:themeColor="text1"/>
          <w:sz w:val="28"/>
          <w:szCs w:val="28"/>
          <w:highlight w:val="white"/>
        </w:rPr>
        <w:t xml:space="preserve">должность)   </w:t>
      </w:r>
      <w:proofErr w:type="gramEnd"/>
      <w:r w:rsidRPr="00FA1C91">
        <w:rPr>
          <w:color w:val="000000" w:themeColor="text1"/>
          <w:sz w:val="28"/>
          <w:szCs w:val="28"/>
          <w:highlight w:val="white"/>
        </w:rPr>
        <w:t xml:space="preserve">         (фамилия, инициалы)                         (телефон)</w:t>
      </w:r>
    </w:p>
    <w:p w:rsidR="00867D16" w:rsidRPr="00FA1C91" w:rsidRDefault="00867D16">
      <w:pPr>
        <w:widowControl w:val="0"/>
        <w:ind w:left="-142"/>
        <w:jc w:val="both"/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widowControl w:val="0"/>
        <w:ind w:left="-142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"__" __________20_ г.</w:t>
      </w:r>
    </w:p>
    <w:p w:rsidR="0076736C" w:rsidRDefault="0076736C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736C" w:rsidRDefault="0076736C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766CA2" w:rsidRDefault="00766CA2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lastRenderedPageBreak/>
        <w:t>2. Сведения о принятии отчета о достижении значений</w:t>
      </w:r>
    </w:p>
    <w:p w:rsidR="00867D16" w:rsidRPr="00FA1C91" w:rsidRDefault="0085735B">
      <w:pPr>
        <w:widowControl w:val="0"/>
        <w:jc w:val="center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результатов предоставления субсидии </w:t>
      </w:r>
    </w:p>
    <w:p w:rsidR="00867D16" w:rsidRPr="00FA1C91" w:rsidRDefault="00867D16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2693"/>
        <w:gridCol w:w="1418"/>
        <w:gridCol w:w="3260"/>
        <w:gridCol w:w="2977"/>
      </w:tblGrid>
      <w:tr w:rsidR="00503A4E" w:rsidRPr="00FA1C91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Код по бюджетной классификации федерального бюджета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КОСГУ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Сумма</w:t>
            </w:r>
          </w:p>
        </w:tc>
      </w:tr>
      <w:tr w:rsidR="00503A4E" w:rsidRPr="00FA1C91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jc w:val="center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с начала заключения соглашения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из них с начала текущего финансового года</w:t>
            </w:r>
          </w:p>
        </w:tc>
      </w:tr>
      <w:tr w:rsidR="00503A4E" w:rsidRPr="00FA1C91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>5</w:t>
            </w:r>
          </w:p>
        </w:tc>
      </w:tr>
      <w:tr w:rsidR="00503A4E" w:rsidRPr="00FA1C91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Объем субсидии, направленной на достижение результатов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FA1C91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FA1C91"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Объем субсидии, потребность в которой не подтверждена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FA1C91">
        <w:tc>
          <w:tcPr>
            <w:tcW w:w="4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FA1C91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Объем субсидии, подлежащей возврату в бюджет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  <w:tr w:rsidR="00503A4E" w:rsidRPr="00FA1C91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widowControl w:val="0"/>
              <w:jc w:val="center"/>
              <w:rPr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color w:val="000000" w:themeColor="text1"/>
                <w:sz w:val="27"/>
                <w:szCs w:val="27"/>
                <w:highlight w:val="white"/>
              </w:rPr>
              <w:t xml:space="preserve">Сумма штрафных санкций (пени), подлежащих перечислению в бюджет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67D16">
            <w:pPr>
              <w:widowControl w:val="0"/>
              <w:rPr>
                <w:color w:val="000000" w:themeColor="text1"/>
                <w:sz w:val="27"/>
                <w:szCs w:val="27"/>
                <w:highlight w:val="white"/>
              </w:rPr>
            </w:pPr>
          </w:p>
        </w:tc>
      </w:tr>
    </w:tbl>
    <w:p w:rsidR="00867D16" w:rsidRPr="00FA1C91" w:rsidRDefault="0085735B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Руководитель</w:t>
      </w:r>
    </w:p>
    <w:p w:rsidR="00867D16" w:rsidRPr="00FA1C91" w:rsidRDefault="0085735B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(уполномоченное лицо) _____________    ___________</w:t>
      </w:r>
      <w:proofErr w:type="gramStart"/>
      <w:r w:rsidRPr="00FA1C91">
        <w:rPr>
          <w:color w:val="000000" w:themeColor="text1"/>
          <w:sz w:val="28"/>
          <w:szCs w:val="28"/>
          <w:highlight w:val="white"/>
        </w:rPr>
        <w:t>_  _</w:t>
      </w:r>
      <w:proofErr w:type="gramEnd"/>
      <w:r w:rsidRPr="00FA1C91">
        <w:rPr>
          <w:color w:val="000000" w:themeColor="text1"/>
          <w:sz w:val="28"/>
          <w:szCs w:val="28"/>
          <w:highlight w:val="white"/>
        </w:rPr>
        <w:t>_____________________</w:t>
      </w:r>
    </w:p>
    <w:p w:rsidR="00867D16" w:rsidRPr="00FA1C91" w:rsidRDefault="0085735B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                                           (</w:t>
      </w:r>
      <w:proofErr w:type="gramStart"/>
      <w:r w:rsidRPr="00FA1C91">
        <w:rPr>
          <w:color w:val="000000" w:themeColor="text1"/>
          <w:sz w:val="28"/>
          <w:szCs w:val="28"/>
          <w:highlight w:val="white"/>
        </w:rPr>
        <w:t xml:space="preserve">должность)   </w:t>
      </w:r>
      <w:proofErr w:type="gramEnd"/>
      <w:r w:rsidRPr="00FA1C91">
        <w:rPr>
          <w:color w:val="000000" w:themeColor="text1"/>
          <w:sz w:val="28"/>
          <w:szCs w:val="28"/>
          <w:highlight w:val="white"/>
        </w:rPr>
        <w:t xml:space="preserve">      (подпись)         (расшифровка подписи)</w:t>
      </w:r>
    </w:p>
    <w:p w:rsidR="00867D16" w:rsidRPr="00FA1C91" w:rsidRDefault="00867D16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Исполнитель _____________   _______________________   _____________________</w:t>
      </w:r>
    </w:p>
    <w:p w:rsidR="00867D16" w:rsidRPr="00FA1C91" w:rsidRDefault="0085735B">
      <w:pPr>
        <w:widowControl w:val="0"/>
        <w:jc w:val="both"/>
        <w:rPr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 xml:space="preserve">                         (</w:t>
      </w:r>
      <w:proofErr w:type="gramStart"/>
      <w:r w:rsidRPr="00FA1C91">
        <w:rPr>
          <w:color w:val="000000" w:themeColor="text1"/>
          <w:sz w:val="28"/>
          <w:szCs w:val="28"/>
          <w:highlight w:val="white"/>
        </w:rPr>
        <w:t xml:space="preserve">должность)   </w:t>
      </w:r>
      <w:proofErr w:type="gramEnd"/>
      <w:r w:rsidRPr="00FA1C91">
        <w:rPr>
          <w:color w:val="000000" w:themeColor="text1"/>
          <w:sz w:val="28"/>
          <w:szCs w:val="28"/>
          <w:highlight w:val="white"/>
        </w:rPr>
        <w:t xml:space="preserve">        (фамилия, инициалы)                      (телефон)</w:t>
      </w:r>
    </w:p>
    <w:p w:rsidR="00867D16" w:rsidRPr="00FA1C91" w:rsidRDefault="0085735B">
      <w:pPr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"__" __________ 20_ г.</w:t>
      </w:r>
    </w:p>
    <w:p w:rsidR="00867D16" w:rsidRPr="00FA1C91" w:rsidRDefault="00867D16">
      <w:pPr>
        <w:ind w:left="8080"/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</w:p>
    <w:p w:rsidR="00867D16" w:rsidRPr="00FA1C91" w:rsidRDefault="00867D1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867D16" w:rsidRPr="00FA1C91" w:rsidRDefault="00867D16">
      <w:pPr>
        <w:spacing w:line="252" w:lineRule="auto"/>
        <w:rPr>
          <w:rFonts w:eastAsia="Calibri"/>
          <w:color w:val="000000" w:themeColor="text1"/>
          <w:sz w:val="28"/>
          <w:szCs w:val="28"/>
          <w:highlight w:val="white"/>
        </w:rPr>
        <w:sectPr w:rsidR="00867D16" w:rsidRPr="00FA1C91" w:rsidSect="00DD004B">
          <w:pgSz w:w="16838" w:h="11906" w:orient="landscape"/>
          <w:pgMar w:top="1134" w:right="1134" w:bottom="567" w:left="1134" w:header="709" w:footer="709" w:gutter="0"/>
          <w:cols w:space="720"/>
          <w:docGrid w:linePitch="360"/>
        </w:sectPr>
      </w:pPr>
    </w:p>
    <w:p w:rsidR="00867D16" w:rsidRPr="00766CA2" w:rsidRDefault="0085735B" w:rsidP="0076736C">
      <w:pPr>
        <w:spacing w:line="252" w:lineRule="auto"/>
        <w:ind w:left="7513" w:firstLine="142"/>
        <w:jc w:val="both"/>
        <w:rPr>
          <w:rFonts w:eastAsia="Calibri"/>
          <w:color w:val="000000" w:themeColor="text1"/>
          <w:sz w:val="27"/>
          <w:szCs w:val="27"/>
          <w:highlight w:val="white"/>
        </w:rPr>
      </w:pPr>
      <w:r w:rsidRPr="00766CA2">
        <w:rPr>
          <w:rFonts w:eastAsia="Calibri"/>
          <w:color w:val="000000" w:themeColor="text1"/>
          <w:sz w:val="27"/>
          <w:szCs w:val="27"/>
          <w:highlight w:val="white"/>
        </w:rPr>
        <w:lastRenderedPageBreak/>
        <w:t>Приложение № 4</w:t>
      </w:r>
    </w:p>
    <w:p w:rsidR="005C2927" w:rsidRPr="00766CA2" w:rsidRDefault="00DD59C1" w:rsidP="0076736C">
      <w:pPr>
        <w:spacing w:line="252" w:lineRule="auto"/>
        <w:ind w:left="7655"/>
        <w:jc w:val="both"/>
        <w:rPr>
          <w:color w:val="000000" w:themeColor="text1"/>
          <w:sz w:val="27"/>
          <w:szCs w:val="27"/>
        </w:rPr>
      </w:pPr>
      <w:r w:rsidRPr="00766CA2">
        <w:rPr>
          <w:color w:val="000000" w:themeColor="text1"/>
          <w:sz w:val="27"/>
          <w:szCs w:val="27"/>
          <w:lang w:val="tt-RU"/>
        </w:rPr>
        <w:t xml:space="preserve">к </w:t>
      </w:r>
      <w:r w:rsidRPr="00766CA2">
        <w:rPr>
          <w:color w:val="000000" w:themeColor="text1"/>
          <w:sz w:val="27"/>
          <w:szCs w:val="27"/>
        </w:rPr>
        <w:t xml:space="preserve">Порядку </w:t>
      </w:r>
      <w:r w:rsidR="00391438" w:rsidRPr="00766CA2">
        <w:rPr>
          <w:color w:val="000000" w:themeColor="text1"/>
          <w:sz w:val="27"/>
          <w:szCs w:val="27"/>
        </w:rPr>
        <w:t xml:space="preserve">определения объема и условий предоставления </w:t>
      </w:r>
      <w:r w:rsidR="006B4664" w:rsidRPr="00766CA2">
        <w:rPr>
          <w:color w:val="000000" w:themeColor="text1"/>
          <w:sz w:val="27"/>
          <w:szCs w:val="27"/>
        </w:rPr>
        <w:t>государственным автономным профессиональным образовательным учреждениям, в отношении которых Министерство</w:t>
      </w:r>
      <w:r w:rsidR="00391438" w:rsidRPr="00766CA2">
        <w:rPr>
          <w:color w:val="000000" w:themeColor="text1"/>
          <w:sz w:val="27"/>
          <w:szCs w:val="27"/>
        </w:rPr>
        <w:t xml:space="preserve"> образования и науки Республики Татарстан осуществляет функции и полномочия главного распределителя бюджетных средств, субсидии из бюджета Республики Татарстан на финансовое обеспечение расходов</w:t>
      </w:r>
      <w:r w:rsidR="00D001B9" w:rsidRPr="00766CA2">
        <w:rPr>
          <w:color w:val="000000" w:themeColor="text1"/>
          <w:sz w:val="27"/>
          <w:szCs w:val="27"/>
        </w:rPr>
        <w:t>,</w:t>
      </w:r>
      <w:r w:rsidR="00391438" w:rsidRPr="00766CA2">
        <w:rPr>
          <w:color w:val="000000" w:themeColor="text1"/>
          <w:sz w:val="27"/>
          <w:szCs w:val="27"/>
        </w:rPr>
        <w:t xml:space="preserve"> </w:t>
      </w:r>
      <w:r w:rsidR="00E23057" w:rsidRPr="00766CA2">
        <w:rPr>
          <w:rFonts w:eastAsia="Calibri"/>
          <w:color w:val="000000" w:themeColor="text1"/>
          <w:sz w:val="27"/>
          <w:szCs w:val="27"/>
          <w:lang w:eastAsia="en-US"/>
        </w:rPr>
        <w:t>связанных с комплексом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Респуб</w:t>
      </w:r>
      <w:r w:rsidR="0076736C" w:rsidRPr="00766CA2">
        <w:rPr>
          <w:rFonts w:eastAsia="Calibri"/>
          <w:color w:val="000000" w:themeColor="text1"/>
          <w:sz w:val="27"/>
          <w:szCs w:val="27"/>
          <w:lang w:eastAsia="en-US"/>
        </w:rPr>
        <w:t xml:space="preserve">лики Татарстан от 27.12.2022   </w:t>
      </w:r>
      <w:r w:rsidR="00E23057" w:rsidRPr="00766CA2">
        <w:rPr>
          <w:rFonts w:eastAsia="Calibri"/>
          <w:color w:val="000000" w:themeColor="text1"/>
          <w:sz w:val="27"/>
          <w:szCs w:val="27"/>
          <w:lang w:eastAsia="en-US"/>
        </w:rPr>
        <w:t>№ 1429</w:t>
      </w:r>
      <w:r w:rsidR="00391438" w:rsidRPr="00766CA2">
        <w:rPr>
          <w:color w:val="000000" w:themeColor="text1"/>
          <w:sz w:val="27"/>
          <w:szCs w:val="27"/>
        </w:rPr>
        <w:t>, в соответствии с абзацем вторым пункта</w:t>
      </w:r>
      <w:r w:rsidRPr="00766CA2">
        <w:rPr>
          <w:color w:val="000000" w:themeColor="text1"/>
          <w:sz w:val="27"/>
          <w:szCs w:val="27"/>
        </w:rPr>
        <w:t xml:space="preserve"> 1 статьи 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lang w:eastAsia="en-US"/>
        </w:rPr>
        <w:t>78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vertAlign w:val="superscript"/>
          <w:lang w:eastAsia="en-US"/>
        </w:rPr>
        <w:t>1</w:t>
      </w:r>
      <w:r w:rsidR="0085735B" w:rsidRPr="00766CA2">
        <w:rPr>
          <w:rFonts w:eastAsia="Calibri"/>
          <w:color w:val="000000" w:themeColor="text1"/>
          <w:sz w:val="27"/>
          <w:szCs w:val="27"/>
          <w:highlight w:val="white"/>
          <w:lang w:eastAsia="en-US"/>
        </w:rPr>
        <w:t xml:space="preserve"> Бюджетного кодекса Российской Федерации</w:t>
      </w:r>
    </w:p>
    <w:p w:rsidR="00867D16" w:rsidRPr="0076736C" w:rsidRDefault="0085735B">
      <w:pPr>
        <w:spacing w:line="252" w:lineRule="auto"/>
        <w:ind w:left="7680"/>
        <w:jc w:val="right"/>
        <w:rPr>
          <w:rFonts w:eastAsia="Calibri"/>
          <w:color w:val="000000" w:themeColor="text1"/>
          <w:highlight w:val="white"/>
        </w:rPr>
      </w:pPr>
      <w:r w:rsidRPr="0076736C">
        <w:rPr>
          <w:rFonts w:eastAsia="Calibri"/>
          <w:color w:val="000000" w:themeColor="text1"/>
          <w:highlight w:val="white"/>
        </w:rPr>
        <w:t>Форма</w:t>
      </w:r>
    </w:p>
    <w:p w:rsidR="00867D16" w:rsidRPr="00FA1C91" w:rsidRDefault="00867D16">
      <w:pPr>
        <w:jc w:val="center"/>
        <w:rPr>
          <w:bCs/>
          <w:color w:val="000000" w:themeColor="text1"/>
          <w:sz w:val="28"/>
          <w:highlight w:val="white"/>
        </w:rPr>
      </w:pPr>
    </w:p>
    <w:p w:rsidR="00867D16" w:rsidRPr="0076736C" w:rsidRDefault="0085735B">
      <w:pPr>
        <w:jc w:val="center"/>
        <w:rPr>
          <w:color w:val="000000" w:themeColor="text1"/>
          <w:highlight w:val="white"/>
        </w:rPr>
      </w:pPr>
      <w:r w:rsidRPr="0076736C">
        <w:rPr>
          <w:color w:val="000000" w:themeColor="text1"/>
          <w:highlight w:val="white"/>
        </w:rPr>
        <w:t xml:space="preserve">План мероприятий по достижению результатов предоставления субсидии </w:t>
      </w:r>
    </w:p>
    <w:p w:rsidR="00867D16" w:rsidRPr="00FA1C91" w:rsidRDefault="00867D16">
      <w:pPr>
        <w:tabs>
          <w:tab w:val="left" w:pos="6066"/>
        </w:tabs>
        <w:jc w:val="center"/>
        <w:rPr>
          <w:rFonts w:ascii="Calibri" w:hAnsi="Calibri"/>
          <w:color w:val="000000" w:themeColor="text1"/>
          <w:highlight w:val="white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1376"/>
        <w:gridCol w:w="963"/>
        <w:gridCol w:w="483"/>
        <w:gridCol w:w="94"/>
        <w:gridCol w:w="1543"/>
        <w:gridCol w:w="271"/>
        <w:gridCol w:w="91"/>
        <w:gridCol w:w="1608"/>
        <w:gridCol w:w="998"/>
        <w:gridCol w:w="345"/>
        <w:gridCol w:w="1237"/>
        <w:gridCol w:w="2828"/>
      </w:tblGrid>
      <w:tr w:rsidR="00503A4E" w:rsidRPr="00FA1C91" w:rsidTr="005C2927">
        <w:tc>
          <w:tcPr>
            <w:tcW w:w="17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Результат предоставления субсидии, контрольные точки </w:t>
            </w:r>
          </w:p>
        </w:tc>
        <w:tc>
          <w:tcPr>
            <w:tcW w:w="1389" w:type="pct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Единица измерения </w:t>
            </w:r>
          </w:p>
        </w:tc>
        <w:tc>
          <w:tcPr>
            <w:tcW w:w="87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Плановое значение </w:t>
            </w:r>
          </w:p>
        </w:tc>
        <w:tc>
          <w:tcPr>
            <w:tcW w:w="9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>Срок достижения плановый (</w:t>
            </w:r>
            <w:proofErr w:type="spellStart"/>
            <w:r w:rsidRPr="0076736C">
              <w:rPr>
                <w:color w:val="000000" w:themeColor="text1"/>
                <w:highlight w:val="white"/>
              </w:rPr>
              <w:t>дд.</w:t>
            </w:r>
            <w:proofErr w:type="gramStart"/>
            <w:r w:rsidRPr="0076736C">
              <w:rPr>
                <w:color w:val="000000" w:themeColor="text1"/>
                <w:highlight w:val="white"/>
              </w:rPr>
              <w:t>мм.гггг</w:t>
            </w:r>
            <w:proofErr w:type="spellEnd"/>
            <w:proofErr w:type="gramEnd"/>
            <w:r w:rsidRPr="0076736C">
              <w:rPr>
                <w:color w:val="000000" w:themeColor="text1"/>
                <w:highlight w:val="white"/>
              </w:rPr>
              <w:t xml:space="preserve">.) </w:t>
            </w:r>
          </w:p>
        </w:tc>
      </w:tr>
      <w:tr w:rsidR="00503A4E" w:rsidRPr="00FA1C91" w:rsidTr="005C2927"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27" w:rsidRPr="00FA1C91" w:rsidRDefault="005C2927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наименование 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FA1C91" w:rsidRDefault="005C2927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код 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тип </w:t>
            </w:r>
          </w:p>
        </w:tc>
        <w:tc>
          <w:tcPr>
            <w:tcW w:w="72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наименование </w:t>
            </w:r>
          </w:p>
        </w:tc>
        <w:tc>
          <w:tcPr>
            <w:tcW w:w="66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код по </w:t>
            </w:r>
            <w:hyperlink r:id="rId12" w:tooltip="https://login.consultant.ru/link/?req=doc&amp;base=LAW&amp;n=418306&amp;date=08.06.2022" w:history="1">
              <w:r w:rsidRPr="0076736C">
                <w:rPr>
                  <w:color w:val="000000" w:themeColor="text1"/>
                  <w:highlight w:val="white"/>
                </w:rPr>
                <w:t>ОКЕИ</w:t>
              </w:r>
            </w:hyperlink>
            <w:r w:rsidRPr="0076736C">
              <w:rPr>
                <w:color w:val="000000" w:themeColor="text1"/>
                <w:highlight w:val="white"/>
              </w:rPr>
              <w:t xml:space="preserve"> </w:t>
            </w:r>
          </w:p>
        </w:tc>
        <w:tc>
          <w:tcPr>
            <w:tcW w:w="87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 </w:t>
            </w:r>
          </w:p>
        </w:tc>
        <w:tc>
          <w:tcPr>
            <w:tcW w:w="9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 </w:t>
            </w:r>
          </w:p>
        </w:tc>
      </w:tr>
      <w:tr w:rsidR="00503A4E" w:rsidRPr="00FA1C91" w:rsidTr="005C2927"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27" w:rsidRPr="00FA1C91" w:rsidRDefault="005C2927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1 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27" w:rsidRPr="00FA1C91" w:rsidRDefault="005C2927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2 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3 </w:t>
            </w:r>
          </w:p>
        </w:tc>
        <w:tc>
          <w:tcPr>
            <w:tcW w:w="72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4 </w:t>
            </w:r>
          </w:p>
        </w:tc>
        <w:tc>
          <w:tcPr>
            <w:tcW w:w="66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5 </w:t>
            </w:r>
          </w:p>
        </w:tc>
        <w:tc>
          <w:tcPr>
            <w:tcW w:w="87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6  </w:t>
            </w:r>
          </w:p>
        </w:tc>
        <w:tc>
          <w:tcPr>
            <w:tcW w:w="9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>7</w:t>
            </w:r>
          </w:p>
        </w:tc>
      </w:tr>
      <w:tr w:rsidR="00503A4E" w:rsidRPr="00FA1C91" w:rsidTr="005C2927"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27" w:rsidRPr="00FA1C91" w:rsidRDefault="005C2927">
            <w:pPr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FA1C91" w:rsidRDefault="005C2927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72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66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87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</w:p>
        </w:tc>
        <w:tc>
          <w:tcPr>
            <w:tcW w:w="9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</w:p>
        </w:tc>
      </w:tr>
      <w:tr w:rsidR="00503A4E" w:rsidRPr="00FA1C91" w:rsidTr="005C2927">
        <w:trPr>
          <w:gridAfter w:val="2"/>
          <w:wAfter w:w="1380" w:type="pct"/>
        </w:trPr>
        <w:tc>
          <w:tcPr>
            <w:tcW w:w="1939" w:type="pct"/>
            <w:gridSpan w:val="4"/>
            <w:vAlign w:val="center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</w:p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Руководитель (уполномоченное лицо) Получателя </w:t>
            </w:r>
          </w:p>
        </w:tc>
        <w:tc>
          <w:tcPr>
            <w:tcW w:w="32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> </w:t>
            </w:r>
          </w:p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 </w:t>
            </w:r>
          </w:p>
        </w:tc>
        <w:tc>
          <w:tcPr>
            <w:tcW w:w="616" w:type="pct"/>
            <w:gridSpan w:val="2"/>
            <w:tcBorders>
              <w:bottom w:val="single" w:sz="8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</w:p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1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85" w:type="pct"/>
            <w:gridSpan w:val="2"/>
            <w:tcBorders>
              <w:bottom w:val="single" w:sz="8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17" w:type="pct"/>
          </w:tcPr>
          <w:p w:rsidR="005C2927" w:rsidRPr="00FA1C91" w:rsidRDefault="005C2927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</w:tr>
      <w:tr w:rsidR="00503A4E" w:rsidRPr="00FA1C91" w:rsidTr="005C2927">
        <w:trPr>
          <w:gridAfter w:val="2"/>
          <w:wAfter w:w="1380" w:type="pct"/>
        </w:trPr>
        <w:tc>
          <w:tcPr>
            <w:tcW w:w="1939" w:type="pct"/>
            <w:gridSpan w:val="4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2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616" w:type="pct"/>
            <w:gridSpan w:val="2"/>
            <w:tcBorders>
              <w:top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(должность) </w:t>
            </w:r>
          </w:p>
        </w:tc>
        <w:tc>
          <w:tcPr>
            <w:tcW w:w="31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85" w:type="pct"/>
            <w:gridSpan w:val="2"/>
            <w:tcBorders>
              <w:top w:val="single" w:sz="8" w:space="0" w:color="000000"/>
            </w:tcBorders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(подпись) </w:t>
            </w:r>
          </w:p>
        </w:tc>
        <w:tc>
          <w:tcPr>
            <w:tcW w:w="117" w:type="pct"/>
          </w:tcPr>
          <w:p w:rsidR="005C2927" w:rsidRPr="00FA1C91" w:rsidRDefault="005C2927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</w:tr>
      <w:tr w:rsidR="00503A4E" w:rsidRPr="00FA1C91" w:rsidTr="005C2927">
        <w:trPr>
          <w:gridAfter w:val="2"/>
          <w:wAfter w:w="1380" w:type="pct"/>
        </w:trPr>
        <w:tc>
          <w:tcPr>
            <w:tcW w:w="1939" w:type="pct"/>
            <w:gridSpan w:val="4"/>
            <w:vAlign w:val="center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Исполнитель </w:t>
            </w:r>
          </w:p>
        </w:tc>
        <w:tc>
          <w:tcPr>
            <w:tcW w:w="32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616" w:type="pct"/>
            <w:gridSpan w:val="2"/>
            <w:tcBorders>
              <w:bottom w:val="single" w:sz="8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1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85" w:type="pct"/>
            <w:gridSpan w:val="2"/>
            <w:tcBorders>
              <w:bottom w:val="single" w:sz="8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17" w:type="pct"/>
          </w:tcPr>
          <w:p w:rsidR="005C2927" w:rsidRPr="00FA1C91" w:rsidRDefault="005C2927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</w:tr>
      <w:tr w:rsidR="00503A4E" w:rsidRPr="00FA1C91" w:rsidTr="005C2927">
        <w:trPr>
          <w:gridAfter w:val="2"/>
          <w:wAfter w:w="1380" w:type="pct"/>
        </w:trPr>
        <w:tc>
          <w:tcPr>
            <w:tcW w:w="1939" w:type="pct"/>
            <w:gridSpan w:val="4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2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616" w:type="pct"/>
            <w:gridSpan w:val="2"/>
            <w:tcBorders>
              <w:top w:val="single" w:sz="8" w:space="0" w:color="000000"/>
            </w:tcBorders>
            <w:vAlign w:val="center"/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(должность) </w:t>
            </w:r>
          </w:p>
        </w:tc>
        <w:tc>
          <w:tcPr>
            <w:tcW w:w="31" w:type="pct"/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85" w:type="pct"/>
            <w:gridSpan w:val="2"/>
            <w:tcBorders>
              <w:top w:val="single" w:sz="8" w:space="0" w:color="000000"/>
            </w:tcBorders>
            <w:vAlign w:val="center"/>
          </w:tcPr>
          <w:p w:rsidR="005C2927" w:rsidRPr="0076736C" w:rsidRDefault="005C2927">
            <w:pPr>
              <w:jc w:val="center"/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(фамилия, инициалы) </w:t>
            </w:r>
          </w:p>
        </w:tc>
        <w:tc>
          <w:tcPr>
            <w:tcW w:w="117" w:type="pct"/>
          </w:tcPr>
          <w:p w:rsidR="005C2927" w:rsidRPr="00FA1C91" w:rsidRDefault="005C2927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</w:tr>
      <w:tr w:rsidR="00503A4E" w:rsidRPr="00FA1C91" w:rsidTr="005C2927">
        <w:trPr>
          <w:gridAfter w:val="2"/>
          <w:wAfter w:w="1380" w:type="pct"/>
        </w:trPr>
        <w:tc>
          <w:tcPr>
            <w:tcW w:w="1939" w:type="pct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«__» _________ 20__ г. </w:t>
            </w:r>
          </w:p>
        </w:tc>
        <w:tc>
          <w:tcPr>
            <w:tcW w:w="32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616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85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2927" w:rsidRPr="0076736C" w:rsidRDefault="005C2927">
            <w:pPr>
              <w:rPr>
                <w:color w:val="000000" w:themeColor="text1"/>
                <w:highlight w:val="white"/>
              </w:rPr>
            </w:pPr>
            <w:r w:rsidRPr="0076736C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1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C2927" w:rsidRPr="00FA1C91" w:rsidRDefault="005C2927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</w:tr>
    </w:tbl>
    <w:p w:rsidR="00867D16" w:rsidRPr="00766CA2" w:rsidRDefault="00391438" w:rsidP="00391438">
      <w:pPr>
        <w:spacing w:line="252" w:lineRule="auto"/>
        <w:rPr>
          <w:rFonts w:eastAsia="Calibri"/>
          <w:color w:val="000000" w:themeColor="text1"/>
          <w:sz w:val="27"/>
          <w:szCs w:val="27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</w:rPr>
        <w:lastRenderedPageBreak/>
        <w:t xml:space="preserve">                                                                                                                </w:t>
      </w:r>
      <w:r w:rsidR="0076736C"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 w:rsidR="0085735B" w:rsidRPr="00766CA2">
        <w:rPr>
          <w:rFonts w:eastAsia="Calibri"/>
          <w:color w:val="000000" w:themeColor="text1"/>
          <w:sz w:val="27"/>
          <w:szCs w:val="27"/>
          <w:highlight w:val="white"/>
        </w:rPr>
        <w:t>Приложение № 5</w:t>
      </w:r>
    </w:p>
    <w:p w:rsidR="00867D16" w:rsidRPr="00766CA2" w:rsidRDefault="00DD59C1" w:rsidP="00DD59C1">
      <w:pPr>
        <w:spacing w:line="252" w:lineRule="auto"/>
        <w:ind w:left="7937"/>
        <w:jc w:val="both"/>
        <w:rPr>
          <w:color w:val="000000" w:themeColor="text1"/>
          <w:sz w:val="27"/>
          <w:szCs w:val="27"/>
        </w:rPr>
      </w:pPr>
      <w:r w:rsidRPr="00766CA2">
        <w:rPr>
          <w:color w:val="000000" w:themeColor="text1"/>
          <w:sz w:val="27"/>
          <w:szCs w:val="27"/>
        </w:rPr>
        <w:t xml:space="preserve">Порядок </w:t>
      </w:r>
      <w:r w:rsidR="00391438" w:rsidRPr="00766CA2">
        <w:rPr>
          <w:color w:val="000000" w:themeColor="text1"/>
          <w:sz w:val="27"/>
          <w:szCs w:val="27"/>
        </w:rPr>
        <w:t xml:space="preserve">определения объема и условий предоставления </w:t>
      </w:r>
      <w:r w:rsidR="00A968B8" w:rsidRPr="00766CA2">
        <w:rPr>
          <w:color w:val="000000" w:themeColor="text1"/>
          <w:sz w:val="27"/>
          <w:szCs w:val="27"/>
        </w:rPr>
        <w:t xml:space="preserve">государственным автономным профессиональным образовательным учреждениям, в отношении которых Министерство </w:t>
      </w:r>
      <w:r w:rsidR="00391438" w:rsidRPr="00766CA2">
        <w:rPr>
          <w:color w:val="000000" w:themeColor="text1"/>
          <w:sz w:val="27"/>
          <w:szCs w:val="27"/>
        </w:rPr>
        <w:t>образования и науки Республики Татарстан осуществляет функции и полномочия главного распределителя бюджетных средств, субсидии из бюджета Республики Татарстан на финансовое обеспечение расходов</w:t>
      </w:r>
      <w:r w:rsidR="00D001B9" w:rsidRPr="00766CA2">
        <w:rPr>
          <w:color w:val="000000" w:themeColor="text1"/>
          <w:sz w:val="27"/>
          <w:szCs w:val="27"/>
        </w:rPr>
        <w:t>,</w:t>
      </w:r>
      <w:r w:rsidR="00391438" w:rsidRPr="00766CA2">
        <w:rPr>
          <w:color w:val="000000" w:themeColor="text1"/>
          <w:sz w:val="27"/>
          <w:szCs w:val="27"/>
        </w:rPr>
        <w:t xml:space="preserve"> </w:t>
      </w:r>
      <w:r w:rsidR="00E23057" w:rsidRPr="00766CA2">
        <w:rPr>
          <w:rFonts w:eastAsia="Calibri"/>
          <w:color w:val="000000" w:themeColor="text1"/>
          <w:sz w:val="27"/>
          <w:szCs w:val="27"/>
          <w:lang w:eastAsia="en-US"/>
        </w:rPr>
        <w:t>связанных с комплексом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Республики Татарстан от 27.12.2022 № 1429</w:t>
      </w:r>
      <w:r w:rsidR="00391438" w:rsidRPr="00766CA2">
        <w:rPr>
          <w:color w:val="000000" w:themeColor="text1"/>
          <w:sz w:val="27"/>
          <w:szCs w:val="27"/>
        </w:rPr>
        <w:t xml:space="preserve">, в соответствии с абзацем вторым пункта </w:t>
      </w:r>
      <w:r w:rsidRPr="00766CA2">
        <w:rPr>
          <w:color w:val="000000" w:themeColor="text1"/>
          <w:sz w:val="27"/>
          <w:szCs w:val="27"/>
        </w:rPr>
        <w:t xml:space="preserve">1 статьи 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lang w:eastAsia="en-US"/>
        </w:rPr>
        <w:t>78</w:t>
      </w:r>
      <w:r w:rsidR="0085735B" w:rsidRPr="00766CA2">
        <w:rPr>
          <w:rFonts w:eastAsia="Cambria Math"/>
          <w:color w:val="000000" w:themeColor="text1"/>
          <w:sz w:val="27"/>
          <w:szCs w:val="27"/>
          <w:highlight w:val="white"/>
          <w:vertAlign w:val="superscript"/>
          <w:lang w:eastAsia="en-US"/>
        </w:rPr>
        <w:t>1</w:t>
      </w:r>
      <w:r w:rsidR="0085735B" w:rsidRPr="00766CA2">
        <w:rPr>
          <w:rFonts w:eastAsia="Calibri"/>
          <w:color w:val="000000" w:themeColor="text1"/>
          <w:sz w:val="27"/>
          <w:szCs w:val="27"/>
          <w:highlight w:val="white"/>
          <w:lang w:eastAsia="en-US"/>
        </w:rPr>
        <w:t xml:space="preserve"> Бюджетного кодекса Российской Федерации</w:t>
      </w:r>
    </w:p>
    <w:p w:rsidR="00766CA2" w:rsidRDefault="00766CA2" w:rsidP="005C2927">
      <w:pPr>
        <w:spacing w:line="252" w:lineRule="auto"/>
        <w:ind w:left="7680"/>
        <w:jc w:val="right"/>
        <w:rPr>
          <w:color w:val="000000" w:themeColor="text1"/>
          <w:spacing w:val="-4"/>
          <w:sz w:val="27"/>
          <w:szCs w:val="27"/>
          <w:highlight w:val="white"/>
        </w:rPr>
      </w:pPr>
    </w:p>
    <w:p w:rsidR="00867D16" w:rsidRPr="00766CA2" w:rsidRDefault="0085735B" w:rsidP="005C2927">
      <w:pPr>
        <w:spacing w:line="252" w:lineRule="auto"/>
        <w:ind w:left="7680"/>
        <w:jc w:val="right"/>
        <w:rPr>
          <w:rFonts w:eastAsia="Calibri"/>
          <w:color w:val="000000" w:themeColor="text1"/>
          <w:sz w:val="27"/>
          <w:szCs w:val="27"/>
          <w:highlight w:val="white"/>
          <w:lang w:eastAsia="en-US"/>
        </w:rPr>
      </w:pPr>
      <w:r w:rsidRPr="00766CA2">
        <w:rPr>
          <w:rFonts w:eastAsia="Calibri"/>
          <w:color w:val="000000" w:themeColor="text1"/>
          <w:sz w:val="27"/>
          <w:szCs w:val="27"/>
          <w:highlight w:val="white"/>
          <w:lang w:eastAsia="en-US"/>
        </w:rPr>
        <w:t>Форма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3"/>
        <w:gridCol w:w="97"/>
        <w:gridCol w:w="4644"/>
        <w:gridCol w:w="97"/>
        <w:gridCol w:w="2483"/>
        <w:gridCol w:w="1188"/>
      </w:tblGrid>
      <w:tr w:rsidR="00503A4E" w:rsidRPr="00766CA2">
        <w:tc>
          <w:tcPr>
            <w:tcW w:w="5000" w:type="pct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67D16" w:rsidRPr="00766CA2" w:rsidRDefault="0085735B">
            <w:pPr>
              <w:jc w:val="center"/>
              <w:rPr>
                <w:bCs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bCs/>
                <w:color w:val="000000" w:themeColor="text1"/>
                <w:sz w:val="27"/>
                <w:szCs w:val="27"/>
                <w:highlight w:val="white"/>
              </w:rPr>
              <w:t xml:space="preserve">Отчет о реализации плана мероприятий </w:t>
            </w:r>
          </w:p>
          <w:p w:rsidR="00867D16" w:rsidRPr="00766CA2" w:rsidRDefault="0085735B">
            <w:pPr>
              <w:jc w:val="center"/>
              <w:rPr>
                <w:bCs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bCs/>
                <w:color w:val="000000" w:themeColor="text1"/>
                <w:sz w:val="27"/>
                <w:szCs w:val="27"/>
                <w:highlight w:val="white"/>
              </w:rPr>
              <w:t xml:space="preserve">по достижению результатов предоставления субсидии (контрольных точек) </w:t>
            </w:r>
          </w:p>
        </w:tc>
      </w:tr>
      <w:tr w:rsidR="00503A4E" w:rsidRPr="00766CA2">
        <w:tc>
          <w:tcPr>
            <w:tcW w:w="5000" w:type="pct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67D16" w:rsidRPr="00766CA2" w:rsidRDefault="0085735B" w:rsidP="005C2927">
            <w:pPr>
              <w:jc w:val="center"/>
              <w:rPr>
                <w:bCs/>
                <w:color w:val="000000" w:themeColor="text1"/>
                <w:sz w:val="27"/>
                <w:szCs w:val="27"/>
                <w:highlight w:val="white"/>
              </w:rPr>
            </w:pPr>
            <w:r w:rsidRPr="00766CA2">
              <w:rPr>
                <w:bCs/>
                <w:color w:val="000000" w:themeColor="text1"/>
                <w:sz w:val="27"/>
                <w:szCs w:val="27"/>
                <w:highlight w:val="white"/>
              </w:rPr>
              <w:t>по состоянию на «__» ______20__ года</w:t>
            </w:r>
          </w:p>
        </w:tc>
      </w:tr>
      <w:tr w:rsidR="00503A4E" w:rsidRPr="00766CA2">
        <w:tc>
          <w:tcPr>
            <w:tcW w:w="2114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vAlign w:val="center"/>
          </w:tcPr>
          <w:p w:rsidR="00867D16" w:rsidRPr="00766CA2" w:rsidRDefault="00867D16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КОДЫ </w:t>
            </w:r>
          </w:p>
        </w:tc>
      </w:tr>
      <w:tr w:rsidR="00503A4E" w:rsidRPr="00766CA2">
        <w:tc>
          <w:tcPr>
            <w:tcW w:w="2114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Дата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</w:tcPr>
          <w:p w:rsidR="00867D16" w:rsidRPr="00766CA2" w:rsidRDefault="00867D16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</w:tcPr>
          <w:p w:rsidR="00867D16" w:rsidRPr="00766CA2" w:rsidRDefault="00867D16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по Сводному реестру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  <w:vAlign w:val="center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Наименование Получателя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bottom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ИНН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  <w:vAlign w:val="center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top w:val="single" w:sz="8" w:space="0" w:color="000000"/>
              <w:bottom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по Сводному реестру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top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(Министерство)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0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  <w:vAlign w:val="center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Наименование Мероприятия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bottom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по БК </w:t>
            </w:r>
          </w:p>
        </w:tc>
        <w:tc>
          <w:tcPr>
            <w:tcW w:w="40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67D16">
            <w:pPr>
              <w:rPr>
                <w:color w:val="000000" w:themeColor="text1"/>
              </w:rPr>
            </w:pPr>
          </w:p>
        </w:tc>
      </w:tr>
      <w:tr w:rsidR="00503A4E" w:rsidRPr="00766CA2">
        <w:tc>
          <w:tcPr>
            <w:tcW w:w="2114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Наименование субсидии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top w:val="single" w:sz="8" w:space="0" w:color="000000"/>
              <w:bottom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по БК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lastRenderedPageBreak/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top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Номер соглашения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</w:tcPr>
          <w:p w:rsidR="00867D16" w:rsidRPr="00766CA2" w:rsidRDefault="00867D16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</w:tcPr>
          <w:p w:rsidR="00867D16" w:rsidRPr="00766CA2" w:rsidRDefault="00867D16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</w:tcPr>
          <w:p w:rsidR="00867D16" w:rsidRPr="00766CA2" w:rsidRDefault="0085735B">
            <w:pPr>
              <w:jc w:val="right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Дата соглашения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>
        <w:tc>
          <w:tcPr>
            <w:tcW w:w="2114" w:type="pct"/>
            <w:vAlign w:val="center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Вид документа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bottom w:val="single" w:sz="8" w:space="0" w:color="000000"/>
            </w:tcBorders>
          </w:tcPr>
          <w:p w:rsidR="00867D16" w:rsidRPr="00766CA2" w:rsidRDefault="00867D16">
            <w:pPr>
              <w:rPr>
                <w:color w:val="000000" w:themeColor="text1"/>
                <w:highlight w:val="white"/>
              </w:rPr>
            </w:pP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  <w:tcBorders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867D16" w:rsidRPr="00766CA2">
        <w:tc>
          <w:tcPr>
            <w:tcW w:w="2114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1575" w:type="pct"/>
            <w:tcBorders>
              <w:top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(первичный – «0», уточненный – «1», «2», «3», «...») </w:t>
            </w:r>
          </w:p>
        </w:tc>
        <w:tc>
          <w:tcPr>
            <w:tcW w:w="33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842" w:type="pct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03" w:type="pct"/>
            <w:tcBorders>
              <w:top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</w:tbl>
    <w:p w:rsidR="00867D16" w:rsidRPr="00766CA2" w:rsidRDefault="00867D16">
      <w:pPr>
        <w:jc w:val="both"/>
        <w:rPr>
          <w:color w:val="000000" w:themeColor="text1"/>
          <w:highlight w:val="white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0"/>
        <w:gridCol w:w="575"/>
        <w:gridCol w:w="716"/>
        <w:gridCol w:w="1034"/>
        <w:gridCol w:w="975"/>
        <w:gridCol w:w="963"/>
        <w:gridCol w:w="1547"/>
        <w:gridCol w:w="1405"/>
        <w:gridCol w:w="1302"/>
        <w:gridCol w:w="1665"/>
        <w:gridCol w:w="852"/>
        <w:gridCol w:w="1408"/>
      </w:tblGrid>
      <w:tr w:rsidR="00503A4E" w:rsidRPr="00766CA2" w:rsidTr="00391438">
        <w:tc>
          <w:tcPr>
            <w:tcW w:w="12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Результат предоставления субсидии, контрольные точки </w:t>
            </w:r>
          </w:p>
        </w:tc>
        <w:tc>
          <w:tcPr>
            <w:tcW w:w="682" w:type="pct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Единица измерения </w:t>
            </w:r>
          </w:p>
        </w:tc>
        <w:tc>
          <w:tcPr>
            <w:tcW w:w="132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Значение </w:t>
            </w:r>
          </w:p>
        </w:tc>
        <w:tc>
          <w:tcPr>
            <w:tcW w:w="100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>Срок достижения (</w:t>
            </w:r>
            <w:proofErr w:type="spellStart"/>
            <w:r w:rsidRPr="00766CA2">
              <w:rPr>
                <w:color w:val="000000" w:themeColor="text1"/>
                <w:highlight w:val="white"/>
              </w:rPr>
              <w:t>дд.</w:t>
            </w:r>
            <w:proofErr w:type="gramStart"/>
            <w:r w:rsidRPr="00766CA2">
              <w:rPr>
                <w:color w:val="000000" w:themeColor="text1"/>
                <w:highlight w:val="white"/>
              </w:rPr>
              <w:t>мм.гггг</w:t>
            </w:r>
            <w:proofErr w:type="spellEnd"/>
            <w:proofErr w:type="gramEnd"/>
            <w:r w:rsidRPr="00766CA2">
              <w:rPr>
                <w:color w:val="000000" w:themeColor="text1"/>
                <w:highlight w:val="white"/>
              </w:rPr>
              <w:t xml:space="preserve">.) </w:t>
            </w:r>
          </w:p>
        </w:tc>
        <w:tc>
          <w:tcPr>
            <w:tcW w:w="28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Статус 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Причина отклонения </w:t>
            </w:r>
          </w:p>
        </w:tc>
      </w:tr>
      <w:tr w:rsidR="00503A4E" w:rsidRPr="00766CA2" w:rsidTr="00391438"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наименование </w:t>
            </w:r>
          </w:p>
        </w:tc>
        <w:tc>
          <w:tcPr>
            <w:tcW w:w="19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код </w:t>
            </w: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тип 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наименование 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код по </w:t>
            </w:r>
            <w:hyperlink r:id="rId13" w:tooltip="https://login.consultant.ru/link/?req=doc&amp;base=LAW&amp;n=418306&amp;date=08.06.2022" w:history="1">
              <w:r w:rsidRPr="00766CA2">
                <w:rPr>
                  <w:color w:val="000000" w:themeColor="text1"/>
                  <w:highlight w:val="white"/>
                </w:rPr>
                <w:t>ОКЕИ</w:t>
              </w:r>
            </w:hyperlink>
            <w:r w:rsidRPr="00766CA2">
              <w:rPr>
                <w:color w:val="000000" w:themeColor="text1"/>
                <w:highlight w:val="white"/>
              </w:rPr>
              <w:t xml:space="preserve"> 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плановое </w:t>
            </w:r>
          </w:p>
        </w:tc>
        <w:tc>
          <w:tcPr>
            <w:tcW w:w="5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фактическое 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прогнозное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плановый 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фактический (прогнозный) </w:t>
            </w:r>
          </w:p>
        </w:tc>
        <w:tc>
          <w:tcPr>
            <w:tcW w:w="2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67D16" w:rsidRPr="00766CA2" w:rsidRDefault="00867D16">
            <w:pPr>
              <w:rPr>
                <w:color w:val="000000" w:themeColor="text1"/>
              </w:rPr>
            </w:pPr>
          </w:p>
        </w:tc>
        <w:tc>
          <w:tcPr>
            <w:tcW w:w="4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D16" w:rsidRPr="00766CA2" w:rsidRDefault="00867D16">
            <w:pPr>
              <w:rPr>
                <w:color w:val="000000" w:themeColor="text1"/>
              </w:rPr>
            </w:pPr>
          </w:p>
        </w:tc>
      </w:tr>
      <w:tr w:rsidR="00503A4E" w:rsidRPr="00766CA2" w:rsidTr="00391438"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1 </w:t>
            </w:r>
          </w:p>
        </w:tc>
        <w:tc>
          <w:tcPr>
            <w:tcW w:w="19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2 </w:t>
            </w: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3 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4 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5 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6 </w:t>
            </w:r>
          </w:p>
        </w:tc>
        <w:tc>
          <w:tcPr>
            <w:tcW w:w="5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7 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8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9 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10 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11 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12 </w:t>
            </w:r>
          </w:p>
        </w:tc>
      </w:tr>
      <w:tr w:rsidR="00503A4E" w:rsidRPr="00766CA2" w:rsidTr="00391438"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Результат предоставления субсидии: </w:t>
            </w:r>
          </w:p>
        </w:tc>
        <w:tc>
          <w:tcPr>
            <w:tcW w:w="19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5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 w:rsidTr="00391438"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контрольные точки отчетного периода </w:t>
            </w:r>
          </w:p>
        </w:tc>
        <w:tc>
          <w:tcPr>
            <w:tcW w:w="19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7D16" w:rsidRPr="00766CA2" w:rsidRDefault="0085735B">
            <w:pPr>
              <w:jc w:val="center"/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x </w:t>
            </w: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5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  <w:tr w:rsidR="00503A4E" w:rsidRPr="00766CA2" w:rsidTr="00391438"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в том числе: </w:t>
            </w:r>
          </w:p>
        </w:tc>
        <w:tc>
          <w:tcPr>
            <w:tcW w:w="19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2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3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5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2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D16" w:rsidRPr="00766CA2" w:rsidRDefault="0085735B">
            <w:pPr>
              <w:rPr>
                <w:color w:val="000000" w:themeColor="text1"/>
                <w:highlight w:val="white"/>
              </w:rPr>
            </w:pPr>
            <w:r w:rsidRPr="00766CA2">
              <w:rPr>
                <w:color w:val="000000" w:themeColor="text1"/>
                <w:highlight w:val="white"/>
              </w:rPr>
              <w:t xml:space="preserve">  </w:t>
            </w:r>
          </w:p>
        </w:tc>
      </w:tr>
    </w:tbl>
    <w:p w:rsidR="00867D16" w:rsidRPr="00FA1C91" w:rsidRDefault="00867D16">
      <w:pPr>
        <w:jc w:val="both"/>
        <w:rPr>
          <w:color w:val="000000" w:themeColor="text1"/>
          <w:sz w:val="28"/>
          <w:szCs w:val="28"/>
          <w:highlight w:val="white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2"/>
        <w:gridCol w:w="97"/>
        <w:gridCol w:w="2046"/>
        <w:gridCol w:w="97"/>
        <w:gridCol w:w="2872"/>
        <w:gridCol w:w="97"/>
        <w:gridCol w:w="3341"/>
      </w:tblGrid>
      <w:tr w:rsidR="00503A4E" w:rsidRPr="00FA1C91" w:rsidTr="00391438">
        <w:tc>
          <w:tcPr>
            <w:tcW w:w="2100" w:type="pct"/>
            <w:vAlign w:val="center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Руководитель (уполномоченное лицо) Получателя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694" w:type="pct"/>
            <w:tcBorders>
              <w:bottom w:val="single" w:sz="8" w:space="0" w:color="000000"/>
            </w:tcBorders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974" w:type="pct"/>
            <w:tcBorders>
              <w:bottom w:val="single" w:sz="8" w:space="0" w:color="000000"/>
            </w:tcBorders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1133" w:type="pct"/>
            <w:tcBorders>
              <w:bottom w:val="single" w:sz="8" w:space="0" w:color="000000"/>
            </w:tcBorders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</w:tr>
      <w:tr w:rsidR="00503A4E" w:rsidRPr="00FA1C91" w:rsidTr="00391438">
        <w:tc>
          <w:tcPr>
            <w:tcW w:w="2100" w:type="pct"/>
          </w:tcPr>
          <w:p w:rsidR="00867D16" w:rsidRPr="00FA1C91" w:rsidRDefault="00867D16">
            <w:pPr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694" w:type="pct"/>
            <w:tcBorders>
              <w:top w:val="single" w:sz="8" w:space="0" w:color="000000"/>
            </w:tcBorders>
          </w:tcPr>
          <w:p w:rsidR="00867D16" w:rsidRPr="00FA1C91" w:rsidRDefault="0085735B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(должность)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974" w:type="pct"/>
            <w:tcBorders>
              <w:top w:val="single" w:sz="8" w:space="0" w:color="000000"/>
            </w:tcBorders>
          </w:tcPr>
          <w:p w:rsidR="00867D16" w:rsidRPr="00FA1C91" w:rsidRDefault="0085735B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(подпись)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1133" w:type="pct"/>
            <w:tcBorders>
              <w:top w:val="single" w:sz="8" w:space="0" w:color="000000"/>
            </w:tcBorders>
          </w:tcPr>
          <w:p w:rsidR="00867D16" w:rsidRPr="00FA1C91" w:rsidRDefault="0085735B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(расшифровка подписи) </w:t>
            </w:r>
          </w:p>
        </w:tc>
      </w:tr>
      <w:tr w:rsidR="00503A4E" w:rsidRPr="00FA1C91" w:rsidTr="00391438">
        <w:tc>
          <w:tcPr>
            <w:tcW w:w="2100" w:type="pct"/>
            <w:vAlign w:val="center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Исполнитель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694" w:type="pct"/>
            <w:tcBorders>
              <w:bottom w:val="single" w:sz="8" w:space="0" w:color="000000"/>
            </w:tcBorders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974" w:type="pct"/>
            <w:tcBorders>
              <w:bottom w:val="single" w:sz="8" w:space="0" w:color="000000"/>
            </w:tcBorders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1133" w:type="pct"/>
            <w:tcBorders>
              <w:bottom w:val="single" w:sz="8" w:space="0" w:color="000000"/>
            </w:tcBorders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</w:tr>
      <w:tr w:rsidR="00503A4E" w:rsidRPr="00FA1C91" w:rsidTr="00391438">
        <w:tc>
          <w:tcPr>
            <w:tcW w:w="2100" w:type="pct"/>
          </w:tcPr>
          <w:p w:rsidR="00867D16" w:rsidRPr="00FA1C91" w:rsidRDefault="00867D16">
            <w:pPr>
              <w:rPr>
                <w:color w:val="000000" w:themeColor="text1"/>
                <w:sz w:val="28"/>
                <w:szCs w:val="28"/>
                <w:highlight w:val="white"/>
              </w:rPr>
            </w:pP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694" w:type="pct"/>
            <w:tcBorders>
              <w:top w:val="single" w:sz="8" w:space="0" w:color="000000"/>
            </w:tcBorders>
            <w:vAlign w:val="center"/>
          </w:tcPr>
          <w:p w:rsidR="00867D16" w:rsidRPr="00FA1C91" w:rsidRDefault="0085735B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(должность)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974" w:type="pct"/>
            <w:tcBorders>
              <w:top w:val="single" w:sz="8" w:space="0" w:color="000000"/>
            </w:tcBorders>
            <w:vAlign w:val="center"/>
          </w:tcPr>
          <w:p w:rsidR="00867D16" w:rsidRPr="00FA1C91" w:rsidRDefault="0085735B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(фамилия, инициалы) </w:t>
            </w:r>
          </w:p>
        </w:tc>
        <w:tc>
          <w:tcPr>
            <w:tcW w:w="33" w:type="pct"/>
          </w:tcPr>
          <w:p w:rsidR="00867D16" w:rsidRPr="00FA1C91" w:rsidRDefault="0085735B">
            <w:pPr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  </w:t>
            </w:r>
          </w:p>
        </w:tc>
        <w:tc>
          <w:tcPr>
            <w:tcW w:w="1133" w:type="pct"/>
            <w:tcBorders>
              <w:top w:val="single" w:sz="8" w:space="0" w:color="000000"/>
            </w:tcBorders>
            <w:vAlign w:val="center"/>
          </w:tcPr>
          <w:p w:rsidR="00867D16" w:rsidRPr="00FA1C91" w:rsidRDefault="0085735B">
            <w:pPr>
              <w:jc w:val="center"/>
              <w:rPr>
                <w:color w:val="000000" w:themeColor="text1"/>
                <w:sz w:val="28"/>
                <w:szCs w:val="28"/>
                <w:highlight w:val="white"/>
              </w:rPr>
            </w:pPr>
            <w:r w:rsidRPr="00FA1C91">
              <w:rPr>
                <w:color w:val="000000" w:themeColor="text1"/>
                <w:sz w:val="28"/>
                <w:szCs w:val="28"/>
                <w:highlight w:val="white"/>
              </w:rPr>
              <w:t xml:space="preserve">(телефон) </w:t>
            </w:r>
          </w:p>
        </w:tc>
      </w:tr>
    </w:tbl>
    <w:p w:rsidR="00867D16" w:rsidRPr="00FA1C91" w:rsidRDefault="00DA3B5D" w:rsidP="00DA3B5D">
      <w:pPr>
        <w:rPr>
          <w:color w:val="000000" w:themeColor="text1"/>
          <w:highlight w:val="white"/>
        </w:rPr>
      </w:pPr>
      <w:r w:rsidRPr="00FA1C91">
        <w:rPr>
          <w:color w:val="000000" w:themeColor="text1"/>
          <w:sz w:val="28"/>
          <w:szCs w:val="28"/>
          <w:highlight w:val="white"/>
        </w:rPr>
        <w:t>«__» _________ 20__ г.</w:t>
      </w:r>
    </w:p>
    <w:sectPr w:rsidR="00867D16" w:rsidRPr="00FA1C91" w:rsidSect="0076736C">
      <w:pgSz w:w="16838" w:h="11906" w:orient="landscape"/>
      <w:pgMar w:top="1134" w:right="962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C5D" w:rsidRDefault="00940C5D">
      <w:r>
        <w:separator/>
      </w:r>
    </w:p>
  </w:endnote>
  <w:endnote w:type="continuationSeparator" w:id="0">
    <w:p w:rsidR="00940C5D" w:rsidRDefault="0094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C5D" w:rsidRDefault="00940C5D">
      <w:r>
        <w:separator/>
      </w:r>
    </w:p>
  </w:footnote>
  <w:footnote w:type="continuationSeparator" w:id="0">
    <w:p w:rsidR="00940C5D" w:rsidRDefault="0094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524094"/>
      <w:docPartObj>
        <w:docPartGallery w:val="Page Numbers (Top of Page)"/>
        <w:docPartUnique/>
      </w:docPartObj>
    </w:sdtPr>
    <w:sdtEndPr/>
    <w:sdtContent>
      <w:p w:rsidR="00DD004B" w:rsidRDefault="00DD004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E28">
          <w:rPr>
            <w:noProof/>
          </w:rPr>
          <w:t>21</w:t>
        </w:r>
        <w:r>
          <w:fldChar w:fldCharType="end"/>
        </w:r>
      </w:p>
    </w:sdtContent>
  </w:sdt>
  <w:p w:rsidR="008837E3" w:rsidRDefault="008837E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04B" w:rsidRDefault="00DD004B">
    <w:pPr>
      <w:pStyle w:val="aa"/>
    </w:pPr>
  </w:p>
  <w:p w:rsidR="00DD004B" w:rsidRDefault="00DD004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5641A"/>
    <w:multiLevelType w:val="hybridMultilevel"/>
    <w:tmpl w:val="9B303154"/>
    <w:lvl w:ilvl="0" w:tplc="F948EFDE">
      <w:start w:val="1"/>
      <w:numFmt w:val="decimal"/>
      <w:lvlText w:val="%1."/>
      <w:lvlJc w:val="left"/>
      <w:pPr>
        <w:ind w:left="1201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B0C45CD"/>
    <w:multiLevelType w:val="hybridMultilevel"/>
    <w:tmpl w:val="2F84604A"/>
    <w:lvl w:ilvl="0" w:tplc="60D429E8">
      <w:start w:val="1"/>
      <w:numFmt w:val="decimal"/>
      <w:lvlText w:val="%1."/>
      <w:lvlJc w:val="left"/>
      <w:pPr>
        <w:ind w:left="720" w:hanging="360"/>
      </w:pPr>
    </w:lvl>
    <w:lvl w:ilvl="1" w:tplc="2350274E">
      <w:start w:val="1"/>
      <w:numFmt w:val="lowerLetter"/>
      <w:lvlText w:val="%2."/>
      <w:lvlJc w:val="left"/>
      <w:pPr>
        <w:ind w:left="1440" w:hanging="360"/>
      </w:pPr>
    </w:lvl>
    <w:lvl w:ilvl="2" w:tplc="21680198">
      <w:start w:val="1"/>
      <w:numFmt w:val="lowerRoman"/>
      <w:lvlText w:val="%3."/>
      <w:lvlJc w:val="right"/>
      <w:pPr>
        <w:ind w:left="2160" w:hanging="180"/>
      </w:pPr>
    </w:lvl>
    <w:lvl w:ilvl="3" w:tplc="8C622A28">
      <w:start w:val="1"/>
      <w:numFmt w:val="decimal"/>
      <w:lvlText w:val="%4."/>
      <w:lvlJc w:val="left"/>
      <w:pPr>
        <w:ind w:left="2880" w:hanging="360"/>
      </w:pPr>
    </w:lvl>
    <w:lvl w:ilvl="4" w:tplc="C9E00DE4">
      <w:start w:val="1"/>
      <w:numFmt w:val="lowerLetter"/>
      <w:lvlText w:val="%5."/>
      <w:lvlJc w:val="left"/>
      <w:pPr>
        <w:ind w:left="3600" w:hanging="360"/>
      </w:pPr>
    </w:lvl>
    <w:lvl w:ilvl="5" w:tplc="2FE27C5E">
      <w:start w:val="1"/>
      <w:numFmt w:val="lowerRoman"/>
      <w:lvlText w:val="%6."/>
      <w:lvlJc w:val="right"/>
      <w:pPr>
        <w:ind w:left="4320" w:hanging="180"/>
      </w:pPr>
    </w:lvl>
    <w:lvl w:ilvl="6" w:tplc="A6E41044">
      <w:start w:val="1"/>
      <w:numFmt w:val="decimal"/>
      <w:lvlText w:val="%7."/>
      <w:lvlJc w:val="left"/>
      <w:pPr>
        <w:ind w:left="5040" w:hanging="360"/>
      </w:pPr>
    </w:lvl>
    <w:lvl w:ilvl="7" w:tplc="6AEC3D54">
      <w:start w:val="1"/>
      <w:numFmt w:val="lowerLetter"/>
      <w:lvlText w:val="%8."/>
      <w:lvlJc w:val="left"/>
      <w:pPr>
        <w:ind w:left="5760" w:hanging="360"/>
      </w:pPr>
    </w:lvl>
    <w:lvl w:ilvl="8" w:tplc="1ACC7C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16"/>
    <w:rsid w:val="00017F9F"/>
    <w:rsid w:val="00086D2C"/>
    <w:rsid w:val="00097605"/>
    <w:rsid w:val="000D1167"/>
    <w:rsid w:val="001073FC"/>
    <w:rsid w:val="00114156"/>
    <w:rsid w:val="00136E20"/>
    <w:rsid w:val="00152C4D"/>
    <w:rsid w:val="00160EC2"/>
    <w:rsid w:val="00166A3E"/>
    <w:rsid w:val="00174747"/>
    <w:rsid w:val="00181461"/>
    <w:rsid w:val="00183709"/>
    <w:rsid w:val="00196EB5"/>
    <w:rsid w:val="001F559A"/>
    <w:rsid w:val="001F7128"/>
    <w:rsid w:val="001F760C"/>
    <w:rsid w:val="001F7644"/>
    <w:rsid w:val="0023146B"/>
    <w:rsid w:val="00263A7E"/>
    <w:rsid w:val="00290118"/>
    <w:rsid w:val="00293334"/>
    <w:rsid w:val="002954CB"/>
    <w:rsid w:val="00296F4B"/>
    <w:rsid w:val="002A2807"/>
    <w:rsid w:val="002F35B1"/>
    <w:rsid w:val="00391438"/>
    <w:rsid w:val="003E5335"/>
    <w:rsid w:val="003F41CC"/>
    <w:rsid w:val="0041160C"/>
    <w:rsid w:val="004340DD"/>
    <w:rsid w:val="00442FE1"/>
    <w:rsid w:val="004505AB"/>
    <w:rsid w:val="004C177C"/>
    <w:rsid w:val="004F15AE"/>
    <w:rsid w:val="004F4EE5"/>
    <w:rsid w:val="004F5A33"/>
    <w:rsid w:val="00503A4E"/>
    <w:rsid w:val="0052409D"/>
    <w:rsid w:val="00560BB7"/>
    <w:rsid w:val="00573049"/>
    <w:rsid w:val="005926EE"/>
    <w:rsid w:val="005C2927"/>
    <w:rsid w:val="005E29D2"/>
    <w:rsid w:val="005E7C4E"/>
    <w:rsid w:val="005F4E23"/>
    <w:rsid w:val="005F663D"/>
    <w:rsid w:val="00612DEC"/>
    <w:rsid w:val="006635DC"/>
    <w:rsid w:val="00681656"/>
    <w:rsid w:val="006964F5"/>
    <w:rsid w:val="006B4664"/>
    <w:rsid w:val="006B4E28"/>
    <w:rsid w:val="006E576C"/>
    <w:rsid w:val="006E661B"/>
    <w:rsid w:val="006F0D91"/>
    <w:rsid w:val="00702E0A"/>
    <w:rsid w:val="007247EF"/>
    <w:rsid w:val="00734CA3"/>
    <w:rsid w:val="00766CA2"/>
    <w:rsid w:val="0076736C"/>
    <w:rsid w:val="0077236B"/>
    <w:rsid w:val="0077343F"/>
    <w:rsid w:val="00782960"/>
    <w:rsid w:val="00816196"/>
    <w:rsid w:val="00820FC9"/>
    <w:rsid w:val="0085005C"/>
    <w:rsid w:val="0085735B"/>
    <w:rsid w:val="00867D16"/>
    <w:rsid w:val="008837E3"/>
    <w:rsid w:val="0090748E"/>
    <w:rsid w:val="00940C5D"/>
    <w:rsid w:val="009506D8"/>
    <w:rsid w:val="009A75EA"/>
    <w:rsid w:val="009E056B"/>
    <w:rsid w:val="009F2025"/>
    <w:rsid w:val="00A06951"/>
    <w:rsid w:val="00A26FDD"/>
    <w:rsid w:val="00A3561F"/>
    <w:rsid w:val="00A373BF"/>
    <w:rsid w:val="00A67700"/>
    <w:rsid w:val="00A74BE7"/>
    <w:rsid w:val="00A952E9"/>
    <w:rsid w:val="00A968B8"/>
    <w:rsid w:val="00AB4BB2"/>
    <w:rsid w:val="00AB5D62"/>
    <w:rsid w:val="00AB7AA3"/>
    <w:rsid w:val="00AE1010"/>
    <w:rsid w:val="00B200AF"/>
    <w:rsid w:val="00B36A27"/>
    <w:rsid w:val="00B54BD9"/>
    <w:rsid w:val="00B97B0A"/>
    <w:rsid w:val="00BD0E2E"/>
    <w:rsid w:val="00C05EB0"/>
    <w:rsid w:val="00C12F6E"/>
    <w:rsid w:val="00C26102"/>
    <w:rsid w:val="00C26CFD"/>
    <w:rsid w:val="00C43E34"/>
    <w:rsid w:val="00C46327"/>
    <w:rsid w:val="00C47307"/>
    <w:rsid w:val="00C80D95"/>
    <w:rsid w:val="00CB2DD7"/>
    <w:rsid w:val="00CC4D64"/>
    <w:rsid w:val="00D001B9"/>
    <w:rsid w:val="00D65343"/>
    <w:rsid w:val="00D65FA1"/>
    <w:rsid w:val="00D76615"/>
    <w:rsid w:val="00D809F3"/>
    <w:rsid w:val="00D86190"/>
    <w:rsid w:val="00D91782"/>
    <w:rsid w:val="00DA15B6"/>
    <w:rsid w:val="00DA3B5D"/>
    <w:rsid w:val="00DD004B"/>
    <w:rsid w:val="00DD59C1"/>
    <w:rsid w:val="00DF4FEE"/>
    <w:rsid w:val="00E23057"/>
    <w:rsid w:val="00E30469"/>
    <w:rsid w:val="00E4116F"/>
    <w:rsid w:val="00E64CFA"/>
    <w:rsid w:val="00E94913"/>
    <w:rsid w:val="00EA3957"/>
    <w:rsid w:val="00EC537A"/>
    <w:rsid w:val="00ED5BCF"/>
    <w:rsid w:val="00F045E8"/>
    <w:rsid w:val="00F2004F"/>
    <w:rsid w:val="00F51326"/>
    <w:rsid w:val="00F7743E"/>
    <w:rsid w:val="00F819B7"/>
    <w:rsid w:val="00F92D8F"/>
    <w:rsid w:val="00FA1C91"/>
    <w:rsid w:val="00FD1421"/>
    <w:rsid w:val="00F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83E4E6-5F69-4555-A31D-CCC6DDE2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eastAsia="Calibri"/>
      <w:sz w:val="28"/>
      <w:szCs w:val="22"/>
      <w:lang w:eastAsia="en-US"/>
    </w:rPr>
  </w:style>
  <w:style w:type="paragraph" w:styleId="a5">
    <w:name w:val="Title"/>
    <w:basedOn w:val="a"/>
    <w:next w:val="a"/>
    <w:link w:val="12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2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2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2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2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2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2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b/>
      <w:sz w:val="28"/>
    </w:rPr>
  </w:style>
  <w:style w:type="paragraph" w:styleId="af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link w:val="25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  <w:style w:type="paragraph" w:customStyle="1" w:styleId="14">
    <w:name w:val="Заголовок1"/>
    <w:basedOn w:val="a"/>
    <w:link w:val="afa"/>
    <w:qFormat/>
    <w:pPr>
      <w:jc w:val="center"/>
    </w:pPr>
    <w:rPr>
      <w:b/>
      <w:sz w:val="27"/>
      <w:szCs w:val="20"/>
    </w:rPr>
  </w:style>
  <w:style w:type="character" w:customStyle="1" w:styleId="afa">
    <w:name w:val="Заголовок Знак"/>
    <w:link w:val="14"/>
    <w:rPr>
      <w:b/>
      <w:sz w:val="27"/>
    </w:rPr>
  </w:style>
  <w:style w:type="character" w:customStyle="1" w:styleId="ad">
    <w:name w:val="Нижний колонтитул Знак"/>
    <w:link w:val="ac"/>
    <w:rPr>
      <w:sz w:val="24"/>
      <w:szCs w:val="24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rPr>
      <w:sz w:val="24"/>
      <w:szCs w:val="24"/>
    </w:rPr>
  </w:style>
  <w:style w:type="character" w:styleId="afb">
    <w:name w:val="Placeholder Text"/>
    <w:uiPriority w:val="99"/>
    <w:semiHidden/>
    <w:rPr>
      <w:color w:val="808080"/>
    </w:rPr>
  </w:style>
  <w:style w:type="character" w:customStyle="1" w:styleId="st1">
    <w:name w:val="st1"/>
  </w:style>
  <w:style w:type="character" w:customStyle="1" w:styleId="afc">
    <w:name w:val="Основной текст_"/>
    <w:link w:val="29"/>
    <w:rPr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c"/>
    <w:pPr>
      <w:shd w:val="clear" w:color="auto" w:fill="FFFFFF"/>
      <w:spacing w:after="420" w:line="0" w:lineRule="atLeast"/>
    </w:pPr>
    <w:rPr>
      <w:sz w:val="26"/>
      <w:szCs w:val="26"/>
    </w:rPr>
  </w:style>
  <w:style w:type="character" w:customStyle="1" w:styleId="layout">
    <w:name w:val="layout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afd">
    <w:name w:val="Гипертекстовая ссылка"/>
    <w:uiPriority w:val="99"/>
    <w:rPr>
      <w:rFonts w:cs="Times New Roman"/>
      <w:color w:val="106BBE"/>
    </w:rPr>
  </w:style>
  <w:style w:type="paragraph" w:customStyle="1" w:styleId="afe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aff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18306&amp;date=08.06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8306&amp;date=08.06.20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3873&amp;date=13.02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93873&amp;date=14.02.2024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B4E1A-89DC-4EE1-A848-63ECC9B9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4828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32290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Эльмира Гарипова</cp:lastModifiedBy>
  <cp:revision>4</cp:revision>
  <cp:lastPrinted>2025-08-05T08:58:00Z</cp:lastPrinted>
  <dcterms:created xsi:type="dcterms:W3CDTF">2025-10-07T07:25:00Z</dcterms:created>
  <dcterms:modified xsi:type="dcterms:W3CDTF">2025-10-07T08:12:00Z</dcterms:modified>
  <cp:version>1048576</cp:version>
</cp:coreProperties>
</file>